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1E9A4" w14:textId="77777777" w:rsidR="00C810C2" w:rsidRPr="00137AFE" w:rsidRDefault="00C810C2" w:rsidP="003E2A62">
      <w:pPr>
        <w:bidi/>
        <w:ind w:left="-574"/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الحديث الرابع:</w:t>
      </w:r>
    </w:p>
    <w:p w14:paraId="79F2348B" w14:textId="77777777" w:rsidR="00C52878" w:rsidRPr="00137AFE" w:rsidRDefault="003E2A62" w:rsidP="00C810C2">
      <w:pPr>
        <w:bidi/>
        <w:ind w:left="-574"/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</w:pPr>
      <w:bookmarkStart w:id="0" w:name="_Hlk131205473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قَالَ ابْنُ شِهَابٍ</w:t>
      </w:r>
      <w:bookmarkEnd w:id="0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: </w:t>
      </w:r>
      <w:bookmarkStart w:id="1" w:name="_Hlk131205513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وَأَخْبَرَنِي أَبُو سَلَمَةَ بْنُ عَبْدِ الرَّحْمَنِ</w:t>
      </w:r>
      <w:bookmarkEnd w:id="1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، أَنَّ جَابِرَ بْنَ عَبْدِ اللَّهِ الأَنْصَارِيَّ، </w:t>
      </w:r>
      <w:bookmarkStart w:id="2" w:name="_Hlk131206967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قَالَ: وَهُوَ يُحَدِّثُ عَنْ فَتْرَةِ الوَحْيِ</w:t>
      </w:r>
      <w:bookmarkEnd w:id="2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 </w:t>
      </w:r>
      <w:bookmarkStart w:id="3" w:name="_Hlk131263894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فَقَالَ فِي حَدِيثِهِ: " بَيْنَا أَنَا أَمْشِي إِذْ سَمِعْتُ صَوْتًا مِنَ السَّمَاءِ، فَرَفَعْتُ بَصَرِي</w:t>
      </w:r>
      <w:bookmarkEnd w:id="3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، فَإِذَا المَلَكُ الَّذِي جَاءَنِي بِحِرَاءٍ جَالِسٌ عَلَى كُرْسِيٍّ بَيْنَ السَّمَاءِ وَالأَرْضِ، </w:t>
      </w:r>
      <w:bookmarkStart w:id="4" w:name="_Hlk131265011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فَرُعِبْتُ مِنْهُ، فَرَجَعْتُ فَقُلْتُ: زَمِّلُونِي </w:t>
      </w:r>
      <w:proofErr w:type="spellStart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زَمِّلُونِي</w:t>
      </w:r>
      <w:bookmarkEnd w:id="4"/>
      <w:proofErr w:type="spellEnd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"</w:t>
      </w:r>
      <w:r w:rsidR="002D0AFA"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،</w:t>
      </w:r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 </w:t>
      </w:r>
      <w:bookmarkStart w:id="5" w:name="_Hlk131265414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فَأَنْزَلَ اللَّهُ تَعَالَى: {يَا أَيُّهَا المُدَّثِّرُ. قُمْ فَأَنْذِرْ} [المدثر: 2] إِلَى قَوْلِهِ {وَالرُّجْزَ فَاهْجُرْ} [المدثر: 5]</w:t>
      </w:r>
      <w:bookmarkEnd w:id="5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. </w:t>
      </w:r>
      <w:bookmarkStart w:id="6" w:name="_Hlk131265843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فَحَمِيَ الوَحْيُ وَتَتَابَعَ</w:t>
      </w:r>
      <w:r w:rsidR="00C52878"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.</w:t>
      </w:r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 xml:space="preserve"> </w:t>
      </w:r>
      <w:bookmarkEnd w:id="6"/>
    </w:p>
    <w:p w14:paraId="4E109B4F" w14:textId="7E818CD7" w:rsidR="0086493E" w:rsidRPr="00137AFE" w:rsidRDefault="003E2A62" w:rsidP="00C52878">
      <w:pPr>
        <w:bidi/>
        <w:ind w:left="-574"/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</w:pPr>
      <w:bookmarkStart w:id="7" w:name="_Hlk131292762"/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تَابَعَهُ عَبْدُ اللَّهِ بْنُ يُوسُفَ، وَأَبُو صَالِحٍ، وَتَابَعَهُ هِلاَلُ بْنُ رَدَّادٍ، عَنِ الزُّهْرِيِّ، وَقَالَ يُونُسُ، وَمَعْمَرٌ بَوَادِرُهُ</w:t>
      </w:r>
    </w:p>
    <w:bookmarkEnd w:id="7"/>
    <w:p w14:paraId="47C3407B" w14:textId="113DA3DD" w:rsidR="00EC7706" w:rsidRPr="00137AFE" w:rsidRDefault="00EC7706" w:rsidP="00EC7706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</w:pPr>
    </w:p>
    <w:p w14:paraId="57A87D57" w14:textId="5980C57B" w:rsidR="0053436D" w:rsidRPr="00137AFE" w:rsidRDefault="0053436D" w:rsidP="00EC7706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(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قَالَ ابْنُ شِهَابٍ)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الزهري</w:t>
      </w:r>
      <w:r w:rsidR="00457C76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، إمام تقدم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.</w:t>
      </w:r>
    </w:p>
    <w:p w14:paraId="264521DC" w14:textId="1A37D703" w:rsidR="00250A89" w:rsidRPr="00137AFE" w:rsidRDefault="0053436D" w:rsidP="0053436D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(وَأَخْبَرَنِي أَبُو سَلَمَةَ بْنُ عَبْدِ الرَّحْمَنِ)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6E546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بن عوف الزهري المدني، </w:t>
      </w:r>
      <w:r w:rsidR="00DD3354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اسمه</w:t>
      </w:r>
      <w:r w:rsidR="00F96BA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كنيته</w:t>
      </w:r>
      <w:r w:rsidR="00250A8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.</w:t>
      </w:r>
      <w:r w:rsidR="006E546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1BB545CE" w14:textId="0D3E5FED" w:rsidR="00680615" w:rsidRPr="00137AFE" w:rsidRDefault="00A41F8E" w:rsidP="00250A89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ثقة فقيه</w:t>
      </w:r>
      <w:r w:rsidR="00CD37CE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، بحر، إمام، حافظ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 كثير الحديث</w:t>
      </w:r>
      <w:r w:rsidR="002D4E88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675B78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</w:t>
      </w:r>
      <w:r w:rsidR="00F22E7F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تابعي</w:t>
      </w:r>
      <w:r w:rsidR="000C02CB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.</w:t>
      </w:r>
    </w:p>
    <w:p w14:paraId="4A97CC68" w14:textId="1342D67B" w:rsidR="005C282B" w:rsidRPr="00137AFE" w:rsidRDefault="00EE4C69" w:rsidP="00680615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كان مولده سنة بضع وعشرين</w:t>
      </w:r>
      <w:r w:rsidR="00680615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250A8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توفي بالمدينة سنة أربع وتسعين</w:t>
      </w:r>
      <w:r w:rsidR="00505A24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أو مائة وأربع</w:t>
      </w:r>
      <w:r w:rsidR="00250A8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B65EDA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روى له الجما</w:t>
      </w:r>
      <w:r w:rsidR="006E546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ع</w:t>
      </w:r>
      <w:r w:rsidR="00B65EDA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ة.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6CEF9231" w14:textId="25BF6669" w:rsidR="0007767A" w:rsidRPr="00137AFE" w:rsidRDefault="00670836" w:rsidP="0007767A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قول ابن شهاب الزهري: "وأخبرني أبو سلمة..."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 (إنما أتى بحرف العطف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ليعلم أنه معطوف على ما سبق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كأنه قال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أخبرني عروة بكذا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وأخبرني أبو سلمة بكذا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وأخطأ من زعم أن هذا معلق</w:t>
      </w:r>
      <w:r w:rsidR="00F50219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وإن كانت صورته صورة التعليق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ولو لم يكن في ذلك إلا ثبوت الواو العاطفة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فإنها دالة على تقدم شيء عطفته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وقد تقدم قوله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عن 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ا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بن شهاب عن عروة فساق الحديث إلى آخره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ثم قال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قال 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ا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بن شهاب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أي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بالسند المذكور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وأخبرني أبو سلمة بخبر آخر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5C282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وهو كذا</w:t>
      </w:r>
      <w:r w:rsidR="00AC467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) انتهى</w:t>
      </w:r>
    </w:p>
    <w:p w14:paraId="6FA75BDE" w14:textId="1E458C24" w:rsidR="00001EA4" w:rsidRPr="00137AFE" w:rsidRDefault="00001EA4" w:rsidP="00001EA4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lastRenderedPageBreak/>
        <w:t>وسيأتي عند البخاري موصولا</w:t>
      </w:r>
      <w:r w:rsidR="005830DA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ً</w:t>
      </w: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</w:t>
      </w:r>
      <w:r w:rsidR="00922542" w:rsidRPr="00137AFE">
        <w:rPr>
          <w:rFonts w:asciiTheme="majorHAnsi" w:hAnsiTheme="majorHAnsi" w:cs="Calibri Light" w:hint="cs"/>
          <w:color w:val="000000"/>
          <w:kern w:val="0"/>
          <w:sz w:val="40"/>
          <w:szCs w:val="40"/>
          <w:rtl/>
          <w:lang w:bidi="ar-JO"/>
        </w:rPr>
        <w:t xml:space="preserve">عن </w:t>
      </w:r>
      <w:r w:rsidR="00922542" w:rsidRPr="00137AFE">
        <w:rPr>
          <w:rFonts w:asciiTheme="majorHAnsi" w:hAnsiTheme="majorHAnsi" w:cs="Calibri Light"/>
          <w:color w:val="000000"/>
          <w:kern w:val="0"/>
          <w:sz w:val="40"/>
          <w:szCs w:val="40"/>
          <w:rtl/>
          <w:lang w:bidi="ar-JO"/>
        </w:rPr>
        <w:t>عبد الله بن يوسف،</w:t>
      </w:r>
      <w:r w:rsidR="00996EDC" w:rsidRPr="00137AFE">
        <w:rPr>
          <w:rFonts w:asciiTheme="majorHAnsi" w:hAnsiTheme="majorHAnsi" w:cs="Calibri Light" w:hint="cs"/>
          <w:color w:val="000000"/>
          <w:kern w:val="0"/>
          <w:sz w:val="40"/>
          <w:szCs w:val="40"/>
          <w:rtl/>
          <w:lang w:bidi="ar-JO"/>
        </w:rPr>
        <w:t xml:space="preserve"> عن</w:t>
      </w:r>
      <w:r w:rsidR="00922542" w:rsidRPr="00137AFE">
        <w:rPr>
          <w:rFonts w:asciiTheme="majorHAnsi" w:hAnsiTheme="majorHAnsi" w:cs="Calibri Light"/>
          <w:color w:val="000000"/>
          <w:kern w:val="0"/>
          <w:sz w:val="40"/>
          <w:szCs w:val="40"/>
          <w:rtl/>
          <w:lang w:bidi="ar-JO"/>
        </w:rPr>
        <w:t xml:space="preserve"> الليث، </w:t>
      </w:r>
      <w:r w:rsidR="00996EDC" w:rsidRPr="00137AFE">
        <w:rPr>
          <w:rFonts w:asciiTheme="majorHAnsi" w:hAnsiTheme="majorHAnsi" w:cs="Calibri Light" w:hint="cs"/>
          <w:color w:val="000000"/>
          <w:kern w:val="0"/>
          <w:sz w:val="40"/>
          <w:szCs w:val="40"/>
          <w:rtl/>
          <w:lang w:bidi="ar-JO"/>
        </w:rPr>
        <w:t>عن</w:t>
      </w:r>
      <w:r w:rsidR="00922542" w:rsidRPr="00137AFE">
        <w:rPr>
          <w:rFonts w:asciiTheme="majorHAnsi" w:hAnsiTheme="majorHAnsi" w:cs="Calibri Light"/>
          <w:color w:val="000000"/>
          <w:kern w:val="0"/>
          <w:sz w:val="40"/>
          <w:szCs w:val="40"/>
          <w:rtl/>
          <w:lang w:bidi="ar-JO"/>
        </w:rPr>
        <w:t xml:space="preserve"> عقيل</w:t>
      </w:r>
      <w:r w:rsidR="00996EDC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به.</w:t>
      </w:r>
    </w:p>
    <w:p w14:paraId="29DC551B" w14:textId="00FE94DD" w:rsidR="002F3320" w:rsidRPr="00137AFE" w:rsidRDefault="00680615" w:rsidP="002F3320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(أَنَّ جَابِرَ بْنَ عَبْدِ اللَّهِ الأَنْصَارِيَّ</w:t>
      </w:r>
      <w:r w:rsidR="00BC6B8C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)</w:t>
      </w:r>
      <w:r w:rsidR="009774D2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  <w:r w:rsidR="0007767A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هو</w:t>
      </w:r>
      <w:r w:rsidR="0007767A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  <w:r w:rsidR="009774D2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جابر بن عَبْد الله بن عمرو بن حرام </w:t>
      </w:r>
      <w:r w:rsidR="0007767A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الأنصاري</w:t>
      </w:r>
      <w:r w:rsidR="00865E14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،</w:t>
      </w:r>
      <w:r w:rsidR="005417FE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 </w:t>
      </w:r>
      <w:r w:rsidR="0053453F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السَّلَمي، </w:t>
      </w:r>
      <w:r w:rsidR="006D7251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صحابي بن صحابي، </w:t>
      </w:r>
      <w:r w:rsidR="005417FE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شهد العقبة الثانية مع أبيه وهو صغير، ولم يشهد الأولى</w:t>
      </w:r>
      <w:r w:rsidR="002F3320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.</w:t>
      </w:r>
    </w:p>
    <w:p w14:paraId="3AA502E8" w14:textId="4A5D366E" w:rsidR="00680615" w:rsidRPr="00137AFE" w:rsidRDefault="002F3320" w:rsidP="002F3320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و</w:t>
      </w:r>
      <w:r w:rsidR="0077737D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في </w:t>
      </w:r>
      <w:r w:rsidR="005417FE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شه</w:t>
      </w:r>
      <w:r w:rsidR="00BB3014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وده غزوة بدر روايتان، </w:t>
      </w:r>
      <w:r w:rsidR="0015726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وغزا مع النبي صلى الله عليه وسلم عدة غزوات</w:t>
      </w:r>
      <w:r w:rsidR="00865E14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،</w:t>
      </w:r>
      <w:r w:rsidR="004B2C8F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 كان من المكثرين الحفاظ للسنن، وك</w:t>
      </w:r>
      <w:r w:rsidR="00865E14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ُ</w:t>
      </w:r>
      <w:r w:rsidR="004B2C8F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ف</w:t>
      </w:r>
      <w:r w:rsidR="00865E14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َّ</w:t>
      </w:r>
      <w:r w:rsidR="004B2C8F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 بصره في آخر عمره</w:t>
      </w:r>
      <w:r w:rsidR="00583014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، </w:t>
      </w:r>
      <w:r w:rsidR="004B2C8F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وتوفي </w:t>
      </w:r>
      <w:r w:rsidR="00C809B9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بعد ال</w:t>
      </w:r>
      <w:r w:rsidR="004B2C8F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سبعين</w:t>
      </w:r>
      <w:r w:rsidR="007864B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، وهو ابن أربع وتسعين</w:t>
      </w:r>
      <w:r w:rsidR="00583014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.</w:t>
      </w:r>
      <w:r w:rsidR="007864B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</w:t>
      </w:r>
      <w:r w:rsidR="00797A0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روى له الجماعة</w:t>
      </w:r>
      <w:r w:rsidR="007864B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.</w:t>
      </w:r>
    </w:p>
    <w:p w14:paraId="4DFEC686" w14:textId="510EC738" w:rsidR="000172D9" w:rsidRPr="00137AFE" w:rsidRDefault="00AC4677" w:rsidP="00680615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(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قَالَ: وَهُوَ يُحَدِّثُ عَنْ فَتْرَةِ الوَحْيِ)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B76DE8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أي: في حال التحديث عن ال</w:t>
      </w:r>
      <w:r w:rsidR="00EC636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مدة التي انقطع فيها</w:t>
      </w:r>
      <w:r w:rsidR="000172D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الوحي </w:t>
      </w:r>
      <w:r w:rsidR="0006045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عن النزول</w:t>
      </w:r>
      <w:r w:rsidR="008737D4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، كما </w:t>
      </w:r>
      <w:r w:rsidR="0006045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قالت</w:t>
      </w:r>
      <w:r w:rsidR="00190E5D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عائشة: "</w:t>
      </w:r>
      <w:r w:rsidR="00A8554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ثم لم ينشب ورقة أن توفي</w:t>
      </w:r>
      <w:r w:rsidR="0006045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A8554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وفتر الوحي".</w:t>
      </w:r>
    </w:p>
    <w:p w14:paraId="0B5E06B7" w14:textId="6395E5C7" w:rsidR="00D27D4C" w:rsidRPr="00137AFE" w:rsidRDefault="00B95B36" w:rsidP="000172D9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دل قوله </w:t>
      </w:r>
      <w:r w:rsidR="0028140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عن فترة الوحي</w:t>
      </w:r>
      <w:r w:rsidR="0028140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وقوله </w:t>
      </w:r>
      <w:r w:rsidR="0028140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الملك الذي جاءني بحراء</w:t>
      </w:r>
      <w:r w:rsidR="0028140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على تأخر نزول سورة المدثر عن اقرأ</w:t>
      </w:r>
      <w:r w:rsidR="000D2DBE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.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043F51FD" w14:textId="5A5DF942" w:rsidR="001025C0" w:rsidRPr="00137AFE" w:rsidRDefault="00D27D4C" w:rsidP="0066074C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(فَقَالَ</w:t>
      </w:r>
      <w:r w:rsidR="00D10755" w:rsidRPr="00137AFE">
        <w:rPr>
          <w:rFonts w:asciiTheme="majorHAnsi" w:hAnsiTheme="majorHAnsi" w:cstheme="majorHAnsi" w:hint="cs"/>
          <w:b/>
          <w:bCs/>
          <w:color w:val="FF0000"/>
          <w:kern w:val="0"/>
          <w:sz w:val="40"/>
          <w:szCs w:val="40"/>
          <w:rtl/>
          <w:lang w:bidi="ar-JO"/>
        </w:rPr>
        <w:t xml:space="preserve">) </w:t>
      </w:r>
      <w:r w:rsidR="00D10755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أي النبي صلى الله عليه وسلم</w:t>
      </w:r>
      <w:r w:rsidRPr="00137AFE">
        <w:rPr>
          <w:rFonts w:asciiTheme="majorHAnsi" w:hAnsiTheme="majorHAnsi" w:cstheme="majorHAnsi"/>
          <w:b/>
          <w:bCs/>
          <w:kern w:val="0"/>
          <w:sz w:val="40"/>
          <w:szCs w:val="40"/>
          <w:rtl/>
          <w:lang w:bidi="ar-JO"/>
        </w:rPr>
        <w:t xml:space="preserve"> </w:t>
      </w:r>
      <w:r w:rsidR="00D10755" w:rsidRPr="00137AFE">
        <w:rPr>
          <w:rFonts w:asciiTheme="majorHAnsi" w:hAnsiTheme="majorHAnsi" w:cstheme="majorHAnsi" w:hint="cs"/>
          <w:b/>
          <w:bCs/>
          <w:color w:val="FF0000"/>
          <w:kern w:val="0"/>
          <w:sz w:val="40"/>
          <w:szCs w:val="40"/>
          <w:rtl/>
          <w:lang w:bidi="ar-JO"/>
        </w:rPr>
        <w:t>(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فِي حَدِيثِهِ</w:t>
      </w:r>
      <w:r w:rsidR="00BB0044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)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</w:p>
    <w:p w14:paraId="6DD1B70B" w14:textId="678477B1" w:rsidR="00AA02D0" w:rsidRPr="00137AFE" w:rsidRDefault="00BB0044" w:rsidP="001025C0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</w:t>
      </w:r>
      <w:r w:rsidR="00D27D4C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بَيْنَا أَنَا أَمْشِي</w:t>
      </w:r>
      <w:r w:rsidR="00AA02D0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)</w:t>
      </w:r>
      <w:r w:rsidR="00D27D4C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  <w:r w:rsidR="00ED0E0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بينا</w:t>
      </w:r>
      <w:r w:rsidR="00E034D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ظرف زمان</w:t>
      </w:r>
      <w:r w:rsidR="000562C8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 أي: أثناء الوقت الذي كنت فيه أمشي</w:t>
      </w:r>
      <w:r w:rsidR="006C212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.</w:t>
      </w:r>
      <w:r w:rsidR="00AA02D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7A21046D" w14:textId="2E3381E7" w:rsidR="002302D3" w:rsidRPr="00137AFE" w:rsidRDefault="006C2120" w:rsidP="00AA02D0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</w:t>
      </w:r>
      <w:r w:rsidR="00AA02D0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إِذْ سَمِعْتُ صَوْتًا مِنَ السَّمَاءِ، فَرَفَعْتُ بَصَرِي فَإِذَا المَلَكُ الَّذِي جَاءَنِي بِحِرَاءٍ جَالِسٌ عَلَى كُرْسِيٍّ بَيْنَ السَّمَاءِ وَالأَرْضِ)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الملك هو جبريل عليه السلام</w:t>
      </w:r>
    </w:p>
    <w:p w14:paraId="4B763E27" w14:textId="4EBFD835" w:rsidR="00772721" w:rsidRPr="00137AFE" w:rsidRDefault="002D0AFA" w:rsidP="009F2A71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t>(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فَرُعِبْتُ مِنْهُ</w:t>
      </w:r>
      <w:r w:rsidR="004E4558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)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أي</w:t>
      </w:r>
      <w:r w:rsidR="0035737B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فزعت</w:t>
      </w:r>
      <w:r w:rsidR="00F55C7F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وخفت</w:t>
      </w:r>
      <w:r w:rsidR="007A1518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.</w:t>
      </w:r>
    </w:p>
    <w:p w14:paraId="35A484E2" w14:textId="3450E49D" w:rsidR="00592EF9" w:rsidRPr="00137AFE" w:rsidRDefault="004E4558" w:rsidP="00592EF9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(فَرَجَعْتُ فَقُلْتُ: زَمِّلُونِي زَمِّلُونِي)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3B681D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أي: غطوني.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506538A9" w14:textId="3EADF8EA" w:rsidR="003E4FC8" w:rsidRPr="00137AFE" w:rsidRDefault="00557255" w:rsidP="003E4FC8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  <w:lastRenderedPageBreak/>
        <w:t>(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فَأَنْزَلَ اللَّهُ تَعَالَى: {يَا أَيُّهَا المُدَّثِّرُ. قُمْ فَأَنْذِرْ} إِلَى قَوْلِهِ {وَالرُّجْزَ فَاهْجُرْ})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55494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أي: 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فنزلت</w:t>
      </w:r>
      <w:r w:rsidR="0055494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55494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{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يا أيها المدثر</w:t>
      </w:r>
      <w:r w:rsidR="00592EF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}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DA54F6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المتغطي </w:t>
      </w:r>
      <w:r w:rsidR="007965D0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بثيابه </w:t>
      </w:r>
      <w:r w:rsidR="00C462D2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{قُمِ</w:t>
      </w:r>
      <w:r w:rsidR="006F048E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</w:t>
      </w:r>
      <w:r w:rsidR="00C462D2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فَأَنْذِرْ}</w:t>
      </w:r>
      <w:r w:rsidR="00D1478C" w:rsidRPr="00137AFE">
        <w:rPr>
          <w:rFonts w:asciiTheme="majorHAnsi" w:hAnsiTheme="majorHAnsi" w:cs="Calibri Light" w:hint="cs"/>
          <w:kern w:val="0"/>
          <w:sz w:val="40"/>
          <w:szCs w:val="40"/>
          <w:rtl/>
          <w:lang w:bidi="ar-JO"/>
        </w:rPr>
        <w:t xml:space="preserve"> </w:t>
      </w:r>
      <w:r w:rsidR="00DE612C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>قومك الذين أشركوا بالله، وعبدوا غيره</w:t>
      </w:r>
      <w:r w:rsidR="00D1478C" w:rsidRPr="00137AFE">
        <w:rPr>
          <w:rFonts w:asciiTheme="majorHAnsi" w:hAnsiTheme="majorHAnsi" w:cs="Calibri Light" w:hint="cs"/>
          <w:kern w:val="0"/>
          <w:sz w:val="40"/>
          <w:szCs w:val="40"/>
          <w:rtl/>
          <w:lang w:bidi="ar-JO"/>
        </w:rPr>
        <w:t xml:space="preserve">، </w:t>
      </w:r>
      <w:r w:rsidR="007965D0" w:rsidRPr="00137AFE">
        <w:rPr>
          <w:rFonts w:asciiTheme="majorHAnsi" w:hAnsiTheme="majorHAnsi" w:cs="Calibri Light" w:hint="cs"/>
          <w:kern w:val="0"/>
          <w:sz w:val="40"/>
          <w:szCs w:val="40"/>
          <w:rtl/>
          <w:lang w:bidi="ar-JO"/>
        </w:rPr>
        <w:t>خوفهم</w:t>
      </w:r>
      <w:r w:rsidR="00D1478C" w:rsidRPr="00137AFE">
        <w:rPr>
          <w:rFonts w:asciiTheme="majorHAnsi" w:hAnsiTheme="majorHAnsi" w:cs="Calibri Light" w:hint="cs"/>
          <w:kern w:val="0"/>
          <w:sz w:val="40"/>
          <w:szCs w:val="40"/>
          <w:rtl/>
          <w:lang w:bidi="ar-JO"/>
        </w:rPr>
        <w:t xml:space="preserve"> عذاب الله.</w:t>
      </w:r>
    </w:p>
    <w:p w14:paraId="56C63273" w14:textId="4A20E0A5" w:rsidR="003E4FC8" w:rsidRPr="00137AFE" w:rsidRDefault="00C462D2" w:rsidP="003E4FC8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{وَرَبَّكَ فَكَبِّرْ} </w:t>
      </w:r>
      <w:r w:rsidR="00F42FAD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>وربك يا محمد فعظم بعبادته والرغبة إليه في حاجاتك دون غيره من الآلهة والأنداد.</w:t>
      </w:r>
    </w:p>
    <w:p w14:paraId="3226FA7F" w14:textId="6AE24D15" w:rsidR="003E4FC8" w:rsidRPr="00137AFE" w:rsidRDefault="00C462D2" w:rsidP="00FE7AAA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{وَثِيَابَكَ فَطَهِّرْ} </w:t>
      </w:r>
      <w:r w:rsidR="008F330E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طهر نفسك </w:t>
      </w:r>
      <w:r w:rsidR="00FE7AAA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من </w:t>
      </w:r>
      <w:r w:rsidR="00C82AC1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الإثم</w:t>
      </w:r>
      <w:r w:rsidR="00FE7AAA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.</w:t>
      </w:r>
    </w:p>
    <w:p w14:paraId="30DC21AE" w14:textId="692868CE" w:rsidR="00C462D2" w:rsidRPr="00137AFE" w:rsidRDefault="003E4FC8" w:rsidP="003E4FC8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{</w:t>
      </w:r>
      <w:r w:rsidR="00C462D2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وَالرُّجْزَ فَاهْجُرْ} </w:t>
      </w:r>
      <w:r w:rsidR="00A82C06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>والأوثان فاهجر عبادتها، واترك خدمتها</w:t>
      </w:r>
      <w:r w:rsidR="00A82C06" w:rsidRPr="00137AFE">
        <w:rPr>
          <w:rFonts w:asciiTheme="majorHAnsi" w:hAnsiTheme="majorHAnsi" w:cs="Calibri Light" w:hint="cs"/>
          <w:kern w:val="0"/>
          <w:sz w:val="40"/>
          <w:szCs w:val="40"/>
          <w:rtl/>
          <w:lang w:bidi="ar-JO"/>
        </w:rPr>
        <w:t>.</w:t>
      </w:r>
    </w:p>
    <w:p w14:paraId="0D36905A" w14:textId="0BD0DC58" w:rsidR="00CB65B0" w:rsidRPr="00137AFE" w:rsidRDefault="00B95B36" w:rsidP="00CB65B0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قوله</w:t>
      </w:r>
      <w:r w:rsidR="00CB65B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CB65B0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{فَحَمِيَ الوَحْيُ</w:t>
      </w:r>
      <w:r w:rsidR="00C619E7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وَتَتَابَعَ</w:t>
      </w:r>
      <w:r w:rsidR="00CB65B0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} 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أي</w:t>
      </w:r>
      <w:r w:rsidR="00FC0F5D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7515DE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قوي واشتدَّ</w:t>
      </w:r>
      <w:r w:rsidR="00C619E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جاء كثيرا</w:t>
      </w:r>
      <w:r w:rsidR="00CB65B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ً.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3271DCCF" w14:textId="504C8C9B" w:rsidR="007515DE" w:rsidRPr="00137AFE" w:rsidRDefault="00D35CFF" w:rsidP="00CB65B0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في بعض </w:t>
      </w:r>
      <w:r w:rsidR="00D93287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روايات البخاري</w:t>
      </w:r>
      <w:r w:rsidR="008D7345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8D7345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وتواتر</w:t>
      </w:r>
      <w:r w:rsidR="008D7345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والتواتر مجيء الشيء يتلو بعضه بعضا</w:t>
      </w:r>
      <w:r w:rsidR="000D6EC8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ً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من غير تخلل</w:t>
      </w:r>
      <w:r w:rsidR="00D93287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.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4FEB3414" w14:textId="20005EB1" w:rsidR="00517D37" w:rsidRPr="00137AFE" w:rsidRDefault="00C52878" w:rsidP="005745AC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(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تَابَعَهُ عَبْدُ اللَّهِ بْنُ يُوسُفَ، وَأَبُو صَالِحٍ)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الضمير يعود على يحيى بن بكير</w:t>
      </w:r>
      <w:r w:rsidR="00FC0F5D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2B014F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فيكون الرواة عن الليث ثلاثة</w:t>
      </w:r>
      <w:r w:rsidR="00517D3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 يحيى بن بكير وعبد الله بن يوسف وأبو صالح.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6E40061B" w14:textId="5799F442" w:rsidR="00777B1A" w:rsidRPr="00137AFE" w:rsidRDefault="00777B1A" w:rsidP="00777B1A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عبد الله بن يوسف </w:t>
      </w:r>
      <w:r w:rsidR="0074463D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هو التنيسي ثقة، تقدم، ومن تقدم أذكر حاله باختصار دون تفصيل، </w:t>
      </w:r>
      <w:r w:rsidR="00540CE5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فأقول ثقة وأعني يحتج به سواء كان حافظا أو ثقة أو صدوقاً، وأقول في الضعيف ضعيف</w:t>
      </w:r>
      <w:r w:rsidR="006E22E3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، وأفصل عند الحاجة.</w:t>
      </w:r>
    </w:p>
    <w:p w14:paraId="32CE0B04" w14:textId="348C286F" w:rsidR="00F33433" w:rsidRPr="00137AFE" w:rsidRDefault="00B95B36" w:rsidP="00A96A96">
      <w:pPr>
        <w:bidi/>
        <w:ind w:left="-574"/>
        <w:rPr>
          <w:rFonts w:asciiTheme="majorHAnsi" w:hAnsiTheme="majorHAnsi" w:cstheme="majorHAnsi"/>
          <w:b/>
          <w:bCs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وأبو صالح</w:t>
      </w:r>
      <w:r w:rsidR="00F3343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هو </w:t>
      </w:r>
      <w:r w:rsidR="00495BF8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عَبد اللَّهِ بن صالح بن مُحَمَّدِ بن مسلم الجهني، مولاهم، أَبُو صَالِح المِصْرِي كاتب الليث بْن سع</w:t>
      </w:r>
      <w:r w:rsidR="00004017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د</w:t>
      </w:r>
      <w:r w:rsidR="005B5792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،</w:t>
      </w:r>
      <w:r w:rsidR="005B5792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الراجح أنه ضعيف يصلح في الشواهد والمتابعات</w:t>
      </w:r>
      <w:r w:rsidR="0058512D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، </w:t>
      </w:r>
      <w:r w:rsidR="00EB1CC7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لا يرتقي إلى الاحتجاج به، ولا يقال فيه كذاب أو متروك</w:t>
      </w:r>
      <w:r w:rsidR="005B5792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.</w:t>
      </w:r>
      <w:r w:rsidR="00EB1CC7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والله أعلم</w:t>
      </w:r>
      <w:r w:rsidR="00EB1CC7" w:rsidRPr="00137AFE">
        <w:rPr>
          <w:rFonts w:asciiTheme="majorHAnsi" w:hAnsiTheme="majorHAnsi" w:cstheme="majorHAnsi" w:hint="cs"/>
          <w:b/>
          <w:bCs/>
          <w:color w:val="000000"/>
          <w:kern w:val="0"/>
          <w:sz w:val="40"/>
          <w:szCs w:val="40"/>
          <w:rtl/>
          <w:lang w:bidi="ar-JO"/>
        </w:rPr>
        <w:t xml:space="preserve"> </w:t>
      </w:r>
      <w:r w:rsidR="004221A3" w:rsidRPr="00137AFE">
        <w:rPr>
          <w:rFonts w:asciiTheme="majorHAnsi" w:hAnsiTheme="majorHAnsi" w:cstheme="majorHAnsi"/>
          <w:b/>
          <w:bCs/>
          <w:color w:val="000000"/>
          <w:kern w:val="0"/>
          <w:sz w:val="40"/>
          <w:szCs w:val="40"/>
          <w:rtl/>
          <w:lang w:bidi="ar-JO"/>
        </w:rPr>
        <w:br/>
      </w:r>
      <w:r w:rsidR="00C6100C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أخرج له البخاري تعليقاً، وأبو داود والترمذي وابن ماجه.</w:t>
      </w:r>
    </w:p>
    <w:p w14:paraId="1E50C5AE" w14:textId="7DCBEF7F" w:rsidR="00924589" w:rsidRPr="00137AFE" w:rsidRDefault="00B95B36" w:rsidP="00F33433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lastRenderedPageBreak/>
        <w:t>قوله</w:t>
      </w:r>
      <w:r w:rsidR="00F33433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F33433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</w:t>
      </w:r>
      <w:r w:rsidR="00A93016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وَتَابَعَهُ هِلاَلُ بْنُ رَدَّادٍ، عَنِ الزُّهْرِيِّ</w:t>
      </w:r>
      <w:r w:rsidR="00F33433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)</w:t>
      </w:r>
      <w:r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  <w:r w:rsidR="00A93016" w:rsidRPr="00137AFE">
        <w:rPr>
          <w:rFonts w:asciiTheme="majorHAnsi" w:hAnsiTheme="majorHAnsi" w:cstheme="majorHAnsi"/>
          <w:color w:val="000000" w:themeColor="text1"/>
          <w:kern w:val="0"/>
          <w:sz w:val="40"/>
          <w:szCs w:val="40"/>
          <w:rtl/>
          <w:lang w:bidi="ar-JO"/>
        </w:rPr>
        <w:t>تابع</w:t>
      </w:r>
      <w:r w:rsidR="00A93016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هلال بن رد</w:t>
      </w:r>
      <w:r w:rsidR="00FF1D9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َّ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اد</w:t>
      </w:r>
      <w:r w:rsidR="00A9301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ع</w:t>
      </w:r>
      <w:r w:rsidR="00C82431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ُ</w:t>
      </w:r>
      <w:r w:rsidR="00A9301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قيلاً</w:t>
      </w:r>
      <w:r w:rsidR="00924589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عن الزهري</w:t>
      </w:r>
      <w:r w:rsidR="00354B49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.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6CD84074" w14:textId="7357E40E" w:rsidR="00541D3F" w:rsidRPr="00137AFE" w:rsidRDefault="00F21F64" w:rsidP="00541D3F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وهلال </w:t>
      </w:r>
      <w:r w:rsidR="000E2952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بن رداد شامي مجهول الحال، تفرد بالرواية عنه ابنه، ولكن الذهلي أثنى عليه من وجه، </w:t>
      </w:r>
      <w:r w:rsidR="00005B03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وعلق له البخاري، قال فيه الذهبي: مجهول، ومرة: لا يدرى من هو، وقا</w:t>
      </w:r>
      <w:r w:rsidR="00564EFA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ل </w:t>
      </w:r>
      <w:r w:rsidR="00005B03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ابن حجر</w:t>
      </w:r>
      <w:r w:rsidR="00564EFA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:</w:t>
      </w:r>
      <w:r w:rsidR="00005B03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مقبول</w:t>
      </w:r>
      <w:r w:rsidR="00564EFA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،</w:t>
      </w:r>
      <w:r w:rsidR="00005B03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أي إن توبع وإلا فلا.</w:t>
      </w:r>
    </w:p>
    <w:p w14:paraId="26B1DA90" w14:textId="77777777" w:rsidR="002A0C0A" w:rsidRPr="00137AFE" w:rsidRDefault="00564EFA" w:rsidP="00005B03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لم يخرج له أحد من أصحاب الكتب الستة، والبخاري ذكره هنا في صحيحه فقط. والله أعلم</w:t>
      </w:r>
    </w:p>
    <w:p w14:paraId="40D220B6" w14:textId="5BB4FB2D" w:rsidR="00005B03" w:rsidRPr="00137AFE" w:rsidRDefault="002A0C0A" w:rsidP="002A0C0A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ووصل هذه المعلقات، وتخريجها ذكره الحافظ ابن حجر في شرحه فلا داعي للإطالة بذكرها.</w:t>
      </w:r>
      <w:r w:rsidR="00564EFA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</w:t>
      </w:r>
    </w:p>
    <w:p w14:paraId="10FB8F0E" w14:textId="75930456" w:rsidR="00777B96" w:rsidRPr="00137AFE" w:rsidRDefault="00B95B36" w:rsidP="00777B96">
      <w:pPr>
        <w:bidi/>
        <w:ind w:left="-574"/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قوله</w:t>
      </w:r>
      <w:r w:rsidR="00FF1D97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:</w:t>
      </w:r>
      <w:r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</w:t>
      </w:r>
      <w:r w:rsidR="00FF1D97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(</w:t>
      </w:r>
      <w:r w:rsidR="00924589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وَقَالَ يُونُسُ وَمَعْمَرٌ</w:t>
      </w:r>
      <w:r w:rsidR="004D78F8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>:</w:t>
      </w:r>
      <w:r w:rsidR="00924589" w:rsidRPr="00137AFE"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  <w:t xml:space="preserve"> بَوَادِرُهُ)</w:t>
      </w:r>
      <w:r w:rsidR="00E95060" w:rsidRPr="00137AFE">
        <w:rPr>
          <w:rFonts w:asciiTheme="majorHAnsi" w:hAnsiTheme="majorHAnsi" w:cstheme="majorHAnsi"/>
          <w:b/>
          <w:bCs/>
          <w:color w:val="000000"/>
          <w:kern w:val="0"/>
          <w:sz w:val="40"/>
          <w:szCs w:val="40"/>
          <w:rtl/>
          <w:lang w:bidi="ar-JO"/>
        </w:rPr>
        <w:t xml:space="preserve"> 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أي أن</w:t>
      </w:r>
      <w:r w:rsidR="00652543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 xml:space="preserve"> </w:t>
      </w:r>
      <w:r w:rsidR="0000728E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أصحاب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الزهري</w:t>
      </w:r>
      <w:r w:rsidR="00341C02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رو</w:t>
      </w:r>
      <w:r w:rsidR="00A9230C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وا</w:t>
      </w:r>
      <w:r w:rsidR="00341C02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هذا الحديث فوافق</w:t>
      </w:r>
      <w:r w:rsidR="00A9230C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وا</w:t>
      </w:r>
      <w:r w:rsidR="00341C02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ع</w:t>
      </w:r>
      <w:r w:rsidR="0043529F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ُ</w:t>
      </w:r>
      <w:r w:rsidR="00341C02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قيلاً </w:t>
      </w:r>
      <w:r w:rsidR="0043725D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عليه</w:t>
      </w:r>
      <w:r w:rsidR="00341C02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 لكنهم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اختلفوا</w:t>
      </w:r>
      <w:r w:rsidR="003B7CB8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فروى عنه ع</w:t>
      </w:r>
      <w:r w:rsidR="00A9230C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ُ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قيل: "يَرْجُفُ فُؤادُهُ"</w:t>
      </w:r>
      <w:r w:rsidR="00777B9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،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وتابعه على ذلك هلالُ بنُ رَدَّاد، وروى عنه يونسُ ومعمرٌ: "ترجُفُ </w:t>
      </w:r>
      <w:r w:rsidR="00666CAE" w:rsidRPr="00137AFE">
        <w:rPr>
          <w:rFonts w:asciiTheme="majorHAnsi" w:hAnsiTheme="majorHAnsi" w:cs="Calibri Light"/>
          <w:color w:val="000000"/>
          <w:kern w:val="0"/>
          <w:sz w:val="40"/>
          <w:szCs w:val="40"/>
          <w:rtl/>
          <w:lang w:bidi="ar-JO"/>
        </w:rPr>
        <w:t xml:space="preserve">بَوَادِرُهُ 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"</w:t>
      </w:r>
      <w:r w:rsidR="00337086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،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جمعُ بادِرَة</w:t>
      </w:r>
      <w:r w:rsidR="00777B9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؛</w:t>
      </w:r>
      <w:r w:rsidR="00E95060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وهي اللَّحمة التي بينَ المنكِب والعُنُق تضطربُ عندَ فزعِ الإنسان.</w:t>
      </w:r>
    </w:p>
    <w:p w14:paraId="02992718" w14:textId="66FA16A2" w:rsidR="00924589" w:rsidRPr="00137AFE" w:rsidRDefault="00777B96" w:rsidP="00924589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b/>
          <w:bCs/>
          <w:kern w:val="0"/>
          <w:sz w:val="40"/>
          <w:szCs w:val="40"/>
          <w:rtl/>
          <w:lang w:bidi="ar-JO"/>
        </w:rPr>
        <w:t>(يونس</w:t>
      </w:r>
      <w:r w:rsidR="00EF703E" w:rsidRPr="00137AFE">
        <w:rPr>
          <w:rFonts w:asciiTheme="majorHAnsi" w:hAnsiTheme="majorHAnsi" w:cstheme="majorHAnsi"/>
          <w:b/>
          <w:bCs/>
          <w:kern w:val="0"/>
          <w:sz w:val="40"/>
          <w:szCs w:val="40"/>
          <w:rtl/>
          <w:lang w:bidi="ar-JO"/>
        </w:rPr>
        <w:t xml:space="preserve">) </w:t>
      </w:r>
      <w:r w:rsidR="00EF703E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هو ابن يزيد</w:t>
      </w:r>
      <w:r w:rsidR="0018717F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بن أبي النَّجاد</w:t>
      </w:r>
      <w:r w:rsidR="00EF703E"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 xml:space="preserve"> الأيلي</w:t>
      </w:r>
      <w:r w:rsidR="0018717F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، مولى معاوية بن أبي سفيان</w:t>
      </w:r>
      <w:r w:rsidR="00337086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.</w:t>
      </w:r>
    </w:p>
    <w:p w14:paraId="23433000" w14:textId="58AB5E81" w:rsidR="008B6AA4" w:rsidRPr="00137AFE" w:rsidRDefault="00362D3B" w:rsidP="008B6AA4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ثقة </w:t>
      </w:r>
      <w:r w:rsidR="00D27AD9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له </w:t>
      </w:r>
      <w:r w:rsidR="00CE0413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منكرات، وهو من أثبت الناس في الزهري.</w:t>
      </w:r>
    </w:p>
    <w:p w14:paraId="009F7A94" w14:textId="4FEE9515" w:rsidR="00CE0413" w:rsidRPr="00137AFE" w:rsidRDefault="00FA7F77" w:rsidP="00CE0413">
      <w:pPr>
        <w:bidi/>
        <w:ind w:left="-574"/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من أتباع التابعين، </w:t>
      </w:r>
      <w:r w:rsidR="00A72013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مات سنة </w:t>
      </w:r>
      <w:r w:rsidR="00F85914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بضع</w:t>
      </w:r>
      <w:r w:rsidR="00A72013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وخمسين</w:t>
      </w:r>
      <w:r w:rsidR="00C8585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ومائة.</w:t>
      </w:r>
      <w:r w:rsidR="00B74660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</w:t>
      </w:r>
      <w:r w:rsidR="00797A07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روى له الجماعة</w:t>
      </w:r>
      <w:r w:rsidR="00B74660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.</w:t>
      </w:r>
    </w:p>
    <w:p w14:paraId="79C94B08" w14:textId="74771849" w:rsidR="0043725D" w:rsidRPr="00137AFE" w:rsidRDefault="00EF703E" w:rsidP="0043725D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val="en-GB" w:bidi="ar-JO"/>
        </w:rPr>
      </w:pPr>
      <w:r w:rsidRPr="00137AFE">
        <w:rPr>
          <w:rFonts w:asciiTheme="majorHAnsi" w:hAnsiTheme="majorHAnsi" w:cstheme="majorHAnsi"/>
          <w:b/>
          <w:bCs/>
          <w:kern w:val="0"/>
          <w:sz w:val="40"/>
          <w:szCs w:val="40"/>
          <w:rtl/>
          <w:lang w:bidi="ar-JO"/>
        </w:rPr>
        <w:t xml:space="preserve">(معمر) </w:t>
      </w: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هو ابن راشد</w:t>
      </w:r>
      <w:r w:rsidR="00E46151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الأزدي</w:t>
      </w:r>
      <w:r w:rsidR="00E85D31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</w:t>
      </w:r>
      <w:r w:rsidR="0054320F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مولاهم، </w:t>
      </w:r>
      <w:r w:rsidR="00E85D31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البصري سكن اليمن</w:t>
      </w:r>
      <w:r w:rsidR="002D6C12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.</w:t>
      </w:r>
    </w:p>
    <w:p w14:paraId="612F6FDF" w14:textId="5E4FF01F" w:rsidR="0067218E" w:rsidRPr="00137AFE" w:rsidRDefault="007265B2" w:rsidP="003B170B">
      <w:pPr>
        <w:bidi/>
        <w:ind w:left="-574"/>
        <w:rPr>
          <w:rFonts w:asciiTheme="majorHAnsi" w:hAnsiTheme="majorHAnsi" w:cstheme="majorHAnsi"/>
          <w:color w:val="FF0000"/>
          <w:kern w:val="0"/>
          <w:sz w:val="40"/>
          <w:szCs w:val="40"/>
          <w:rtl/>
          <w:lang w:val="en-GB"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لما دخل صنعاء كرهوا أن يخرج من بين أظهرهم، فقال لهم رجل: </w:t>
      </w:r>
      <w:r w:rsidR="00845FB8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قيدوه. فزوجوه.</w:t>
      </w:r>
    </w:p>
    <w:p w14:paraId="715DAC12" w14:textId="2EBC2741" w:rsidR="004B4B56" w:rsidRPr="00137AFE" w:rsidRDefault="00845FB8" w:rsidP="003B170B">
      <w:pPr>
        <w:bidi/>
        <w:ind w:left="-574"/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lastRenderedPageBreak/>
        <w:t>ثقة</w:t>
      </w:r>
      <w:r w:rsidR="007D4A7B"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 xml:space="preserve"> ثبت</w:t>
      </w: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 xml:space="preserve"> فقيه ورع، </w:t>
      </w:r>
      <w:r w:rsidR="00894853"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 xml:space="preserve">من أثبت الناس في الزهري، </w:t>
      </w:r>
      <w:r w:rsidR="005979B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رواية البصريين عنه فيها ضعف</w:t>
      </w:r>
      <w:r w:rsidR="00A30081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 وكذلك روايته عن</w:t>
      </w:r>
      <w:r w:rsidR="006D254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 xml:space="preserve"> أهل العراق</w:t>
      </w:r>
      <w:r w:rsidR="005979B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</w:t>
      </w:r>
      <w:r w:rsidR="003B170B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 xml:space="preserve"> </w:t>
      </w:r>
      <w:r w:rsidR="004B4B56"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قال أحمد في رواية الأثرم: حديث عبد الرزاق عن معمر أحب إلي من حديث هؤلاء البصريين، كان يتعاهد كتبه وينظر، يعني باليمن، وكان يحدثهم بخطأ بالبصرة</w:t>
      </w:r>
      <w:r w:rsidR="004B4B56" w:rsidRPr="00137AFE">
        <w:rPr>
          <w:rFonts w:asciiTheme="majorHAnsi" w:hAnsiTheme="majorHAnsi" w:cs="Calibri Light"/>
          <w:kern w:val="0"/>
          <w:sz w:val="40"/>
          <w:szCs w:val="40"/>
          <w:lang w:val="en-GB" w:bidi="ar-JO"/>
        </w:rPr>
        <w:t>.</w:t>
      </w:r>
    </w:p>
    <w:p w14:paraId="723741C4" w14:textId="6B6A0A5C" w:rsidR="004B4B56" w:rsidRPr="00137AFE" w:rsidRDefault="004B4B56" w:rsidP="003B170B">
      <w:pPr>
        <w:bidi/>
        <w:ind w:left="-574"/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</w:pP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وقال يعقوب بن شيبة: سماع أهل البصرة من معمر، حيث قدم عليهم فيه اضطراب</w:t>
      </w:r>
      <w:r w:rsidR="00DD1F4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؛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لأن كتبه لم تكن معه.</w:t>
      </w:r>
    </w:p>
    <w:p w14:paraId="3E86508F" w14:textId="7F59C20E" w:rsidR="002D1C76" w:rsidRPr="00137AFE" w:rsidRDefault="002D1C76" w:rsidP="004B4B56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val="en-GB" w:bidi="ar-JO"/>
        </w:rPr>
      </w:pP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</w:t>
      </w:r>
      <w:r w:rsidR="004B4B56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و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قال أبو حاتم</w:t>
      </w:r>
      <w:r w:rsidR="00DD1F4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: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ما حدث معمر بن راشد بالبصرة ففيه أغاليط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وهو صالح الحديث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و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قال أبو بكر بن أبي خيثمة سمعت يحيى بن معين يقول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: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إذا حدثك معمر عن العراقيين فخالفه</w:t>
      </w:r>
      <w:r w:rsidR="00A30081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 xml:space="preserve"> </w:t>
      </w:r>
      <w:r w:rsidR="00A30081"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–</w:t>
      </w:r>
      <w:r w:rsidR="00A30081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 xml:space="preserve"> وفي نسخة: فخفه-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إلا عن الزهري وابن طاو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و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س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؛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فإن حديثه عنهما مستقيم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فأما أهل الكوفة وأهل البصرة فلا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وما عمل في حديث الأعمش شيئا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ً،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ومعمر أثبت في الزهري من 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ا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بن عيينة</w:t>
      </w:r>
      <w:r w:rsidR="00CB4454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.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قال </w:t>
      </w:r>
      <w:r w:rsidR="006C043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ا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بن معين</w:t>
      </w:r>
      <w:r w:rsidR="006C043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: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وحديث معمر عن ثابت وعاصم بن أبي الن</w:t>
      </w:r>
      <w:r w:rsidR="006C043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َّ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جود وهشام بن عروة</w:t>
      </w:r>
      <w:r w:rsidR="006C043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،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 xml:space="preserve"> </w:t>
      </w:r>
      <w:r w:rsidR="006C043F" w:rsidRPr="00137AFE">
        <w:rPr>
          <w:rFonts w:asciiTheme="majorHAnsi" w:hAnsiTheme="majorHAnsi" w:cs="Calibri Light" w:hint="cs"/>
          <w:kern w:val="0"/>
          <w:sz w:val="40"/>
          <w:szCs w:val="40"/>
          <w:rtl/>
          <w:lang w:val="en-GB" w:bidi="ar-JO"/>
        </w:rPr>
        <w:t>و</w:t>
      </w:r>
      <w:r w:rsidRPr="00137AFE">
        <w:rPr>
          <w:rFonts w:asciiTheme="majorHAnsi" w:hAnsiTheme="majorHAnsi" w:cs="Calibri Light"/>
          <w:kern w:val="0"/>
          <w:sz w:val="40"/>
          <w:szCs w:val="40"/>
          <w:rtl/>
          <w:lang w:val="en-GB" w:bidi="ar-JO"/>
        </w:rPr>
        <w:t>هذا الضرب مضطرب كثير الأوهام</w:t>
      </w:r>
      <w:r w:rsidR="006C043F"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>.</w:t>
      </w:r>
    </w:p>
    <w:p w14:paraId="2C9D8E92" w14:textId="5F450279" w:rsidR="00845FB8" w:rsidRPr="00137AFE" w:rsidRDefault="002D03E7" w:rsidP="002D1C76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lang w:val="en-GB"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 xml:space="preserve">من أتباع التابعين، </w:t>
      </w:r>
      <w:r w:rsidR="00A72B3F"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>مات سنة أربع وخمسين ومائة.</w:t>
      </w:r>
      <w:r w:rsidR="00BF73D3"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 xml:space="preserve"> </w:t>
      </w:r>
      <w:r w:rsidR="00797A07" w:rsidRPr="00137AFE">
        <w:rPr>
          <w:rFonts w:asciiTheme="majorHAnsi" w:hAnsiTheme="majorHAnsi" w:cstheme="majorHAnsi" w:hint="cs"/>
          <w:kern w:val="0"/>
          <w:sz w:val="40"/>
          <w:szCs w:val="40"/>
          <w:rtl/>
          <w:lang w:val="en-GB" w:bidi="ar-JO"/>
        </w:rPr>
        <w:t>روى له الجماعة</w:t>
      </w:r>
    </w:p>
    <w:p w14:paraId="5B05B3F8" w14:textId="6629D254" w:rsidR="00EC7706" w:rsidRPr="00137AFE" w:rsidRDefault="0043725D" w:rsidP="0043725D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قال ابن حجر:</w:t>
      </w:r>
      <w:r w:rsidR="007B50C3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 في رواية: </w:t>
      </w:r>
      <w:r w:rsidR="007B50C3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 xml:space="preserve">"يَرْجُفُ فُؤادُهُ"، </w:t>
      </w:r>
      <w:r w:rsidR="007B50C3" w:rsidRPr="00137AFE">
        <w:rPr>
          <w:rFonts w:asciiTheme="majorHAnsi" w:hAnsiTheme="majorHAnsi" w:cs="Calibri Light" w:hint="cs"/>
          <w:kern w:val="0"/>
          <w:sz w:val="40"/>
          <w:szCs w:val="40"/>
          <w:rtl/>
          <w:lang w:bidi="ar-JO"/>
        </w:rPr>
        <w:t>ورواية</w:t>
      </w:r>
      <w:r w:rsidR="007B50C3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 xml:space="preserve">: "ترجُفُ </w:t>
      </w:r>
      <w:r w:rsidR="00666CAE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>بَوَادِرُهُ</w:t>
      </w:r>
      <w:r w:rsidR="007B50C3" w:rsidRPr="00137AFE">
        <w:rPr>
          <w:rFonts w:asciiTheme="majorHAnsi" w:hAnsiTheme="majorHAnsi" w:cs="Calibri Light"/>
          <w:kern w:val="0"/>
          <w:sz w:val="40"/>
          <w:szCs w:val="40"/>
          <w:rtl/>
          <w:lang w:bidi="ar-JO"/>
        </w:rPr>
        <w:t>"</w:t>
      </w:r>
      <w:r w:rsidR="007B50C3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: </w:t>
      </w:r>
      <w:r w:rsidRPr="00137AFE"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  <w:t>(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فالروايتان مستويتان في أصل المعنى</w:t>
      </w:r>
      <w:r w:rsidR="00DD1F4F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؛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 xml:space="preserve"> لأن كل</w:t>
      </w:r>
      <w:r w:rsidR="00DD1F4F" w:rsidRPr="00137AFE">
        <w:rPr>
          <w:rFonts w:asciiTheme="majorHAnsi" w:hAnsiTheme="majorHAnsi" w:cstheme="majorHAnsi" w:hint="cs"/>
          <w:color w:val="000000"/>
          <w:kern w:val="0"/>
          <w:sz w:val="40"/>
          <w:szCs w:val="40"/>
          <w:rtl/>
          <w:lang w:bidi="ar-JO"/>
        </w:rPr>
        <w:t>ًّ</w:t>
      </w:r>
      <w:r w:rsidR="00B95B3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ا منهما دال على الفزع</w:t>
      </w:r>
      <w:r w:rsidR="004B4296" w:rsidRPr="00137AFE">
        <w:rPr>
          <w:rFonts w:asciiTheme="majorHAnsi" w:hAnsiTheme="majorHAnsi" w:cstheme="majorHAnsi"/>
          <w:color w:val="000000"/>
          <w:kern w:val="0"/>
          <w:sz w:val="40"/>
          <w:szCs w:val="40"/>
          <w:rtl/>
          <w:lang w:bidi="ar-JO"/>
        </w:rPr>
        <w:t>).</w:t>
      </w:r>
    </w:p>
    <w:p w14:paraId="1E7C1827" w14:textId="55B4F22E" w:rsidR="00C36A61" w:rsidRPr="00137AFE" w:rsidRDefault="00C36A61" w:rsidP="00C36A61">
      <w:pPr>
        <w:bidi/>
        <w:ind w:left="-574"/>
        <w:rPr>
          <w:rFonts w:asciiTheme="majorHAnsi" w:hAnsiTheme="majorHAnsi" w:cstheme="majorHAnsi"/>
          <w:kern w:val="0"/>
          <w:sz w:val="40"/>
          <w:szCs w:val="40"/>
          <w:rtl/>
          <w:lang w:bidi="ar-JO"/>
        </w:rPr>
      </w:pPr>
      <w:r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هذا الحديث متفق عليه </w:t>
      </w:r>
      <w:r w:rsidR="00D15ABA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 xml:space="preserve">من حديث الزهري وقد رواه عنه جمع في الصحيحين وغيرهما، وتوبع الزهري عليه </w:t>
      </w:r>
      <w:r w:rsidR="007056B4" w:rsidRPr="00137AFE">
        <w:rPr>
          <w:rFonts w:asciiTheme="majorHAnsi" w:hAnsiTheme="majorHAnsi" w:cstheme="majorHAnsi" w:hint="cs"/>
          <w:kern w:val="0"/>
          <w:sz w:val="40"/>
          <w:szCs w:val="40"/>
          <w:rtl/>
          <w:lang w:bidi="ar-JO"/>
        </w:rPr>
        <w:t>عند مسلم وغيره.</w:t>
      </w:r>
    </w:p>
    <w:p w14:paraId="5FD76AD2" w14:textId="77777777" w:rsidR="003B21F9" w:rsidRPr="00137AFE" w:rsidRDefault="003B21F9" w:rsidP="003B21F9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lang w:bidi="ar-JO"/>
        </w:rPr>
      </w:pPr>
    </w:p>
    <w:p w14:paraId="45ADBC0F" w14:textId="77777777" w:rsidR="00137AFE" w:rsidRPr="00137AFE" w:rsidRDefault="00137AFE">
      <w:pPr>
        <w:bidi/>
        <w:ind w:left="-574"/>
        <w:rPr>
          <w:rFonts w:asciiTheme="majorHAnsi" w:hAnsiTheme="majorHAnsi" w:cstheme="majorHAnsi"/>
          <w:b/>
          <w:bCs/>
          <w:color w:val="FF0000"/>
          <w:kern w:val="0"/>
          <w:sz w:val="40"/>
          <w:szCs w:val="40"/>
          <w:lang w:bidi="ar-JO"/>
        </w:rPr>
      </w:pPr>
    </w:p>
    <w:sectPr w:rsidR="00137AFE" w:rsidRPr="00137AFE">
      <w:footerReference w:type="default" r:id="rId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D4BDA" w14:textId="77777777" w:rsidR="00D24183" w:rsidRDefault="00D24183" w:rsidP="003D3F2E">
      <w:pPr>
        <w:spacing w:after="0" w:line="240" w:lineRule="auto"/>
      </w:pPr>
      <w:r>
        <w:separator/>
      </w:r>
    </w:p>
  </w:endnote>
  <w:endnote w:type="continuationSeparator" w:id="0">
    <w:p w14:paraId="283D53C0" w14:textId="77777777" w:rsidR="00D24183" w:rsidRDefault="00D24183" w:rsidP="003D3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9998502"/>
      <w:docPartObj>
        <w:docPartGallery w:val="Page Numbers (Bottom of Page)"/>
        <w:docPartUnique/>
      </w:docPartObj>
    </w:sdtPr>
    <w:sdtContent>
      <w:p w14:paraId="08DF27B5" w14:textId="31C8F024" w:rsidR="003D3F2E" w:rsidRDefault="003D3F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2461DF5" w14:textId="77777777" w:rsidR="003D3F2E" w:rsidRDefault="003D3F2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428AC" w14:textId="77777777" w:rsidR="00D24183" w:rsidRDefault="00D24183" w:rsidP="003D3F2E">
      <w:pPr>
        <w:spacing w:after="0" w:line="240" w:lineRule="auto"/>
      </w:pPr>
      <w:r>
        <w:separator/>
      </w:r>
    </w:p>
  </w:footnote>
  <w:footnote w:type="continuationSeparator" w:id="0">
    <w:p w14:paraId="676EFD8D" w14:textId="77777777" w:rsidR="00D24183" w:rsidRDefault="00D24183" w:rsidP="003D3F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285"/>
    <w:rsid w:val="00001EA4"/>
    <w:rsid w:val="00004017"/>
    <w:rsid w:val="00005B03"/>
    <w:rsid w:val="0000728E"/>
    <w:rsid w:val="000172D9"/>
    <w:rsid w:val="00025D99"/>
    <w:rsid w:val="000562C8"/>
    <w:rsid w:val="00060457"/>
    <w:rsid w:val="0007767A"/>
    <w:rsid w:val="000C02CB"/>
    <w:rsid w:val="000D2DBE"/>
    <w:rsid w:val="000D6EC8"/>
    <w:rsid w:val="000D771E"/>
    <w:rsid w:val="000E2952"/>
    <w:rsid w:val="00101E28"/>
    <w:rsid w:val="001025C0"/>
    <w:rsid w:val="00137AFE"/>
    <w:rsid w:val="00153F16"/>
    <w:rsid w:val="00157267"/>
    <w:rsid w:val="0018717F"/>
    <w:rsid w:val="00190E5D"/>
    <w:rsid w:val="001A0FF6"/>
    <w:rsid w:val="00210999"/>
    <w:rsid w:val="00225285"/>
    <w:rsid w:val="002302D3"/>
    <w:rsid w:val="00250A89"/>
    <w:rsid w:val="0027316F"/>
    <w:rsid w:val="0028140B"/>
    <w:rsid w:val="002A0C0A"/>
    <w:rsid w:val="002B014F"/>
    <w:rsid w:val="002B04ED"/>
    <w:rsid w:val="002D03E7"/>
    <w:rsid w:val="002D0AFA"/>
    <w:rsid w:val="002D1C76"/>
    <w:rsid w:val="002D4E88"/>
    <w:rsid w:val="002D6C12"/>
    <w:rsid w:val="002F3320"/>
    <w:rsid w:val="003247F4"/>
    <w:rsid w:val="00337086"/>
    <w:rsid w:val="003417E4"/>
    <w:rsid w:val="00341C02"/>
    <w:rsid w:val="00342C8F"/>
    <w:rsid w:val="00354B49"/>
    <w:rsid w:val="0035737B"/>
    <w:rsid w:val="00362D3B"/>
    <w:rsid w:val="003903A3"/>
    <w:rsid w:val="003A5DA8"/>
    <w:rsid w:val="003B170B"/>
    <w:rsid w:val="003B21F9"/>
    <w:rsid w:val="003B681D"/>
    <w:rsid w:val="003B7CB8"/>
    <w:rsid w:val="003D3F2E"/>
    <w:rsid w:val="003E2A62"/>
    <w:rsid w:val="003E4FC8"/>
    <w:rsid w:val="004221A3"/>
    <w:rsid w:val="0043529F"/>
    <w:rsid w:val="0043725D"/>
    <w:rsid w:val="00457C76"/>
    <w:rsid w:val="00495BF8"/>
    <w:rsid w:val="004B2C8F"/>
    <w:rsid w:val="004B4296"/>
    <w:rsid w:val="004B4B56"/>
    <w:rsid w:val="004C1E00"/>
    <w:rsid w:val="004D78F8"/>
    <w:rsid w:val="004E4558"/>
    <w:rsid w:val="00505A24"/>
    <w:rsid w:val="00517D37"/>
    <w:rsid w:val="00524970"/>
    <w:rsid w:val="00525C55"/>
    <w:rsid w:val="0053436D"/>
    <w:rsid w:val="0053453F"/>
    <w:rsid w:val="00540CE5"/>
    <w:rsid w:val="005417FE"/>
    <w:rsid w:val="00541D3F"/>
    <w:rsid w:val="0054320F"/>
    <w:rsid w:val="00554943"/>
    <w:rsid w:val="00557255"/>
    <w:rsid w:val="00564EFA"/>
    <w:rsid w:val="005745AC"/>
    <w:rsid w:val="00583014"/>
    <w:rsid w:val="005830DA"/>
    <w:rsid w:val="0058512D"/>
    <w:rsid w:val="00592EF9"/>
    <w:rsid w:val="005979BF"/>
    <w:rsid w:val="005B5792"/>
    <w:rsid w:val="005C282B"/>
    <w:rsid w:val="00652543"/>
    <w:rsid w:val="0066074C"/>
    <w:rsid w:val="00666CAE"/>
    <w:rsid w:val="00670836"/>
    <w:rsid w:val="0067218E"/>
    <w:rsid w:val="00675B78"/>
    <w:rsid w:val="00680615"/>
    <w:rsid w:val="00681AB1"/>
    <w:rsid w:val="006C043F"/>
    <w:rsid w:val="006C2120"/>
    <w:rsid w:val="006D2544"/>
    <w:rsid w:val="006D7251"/>
    <w:rsid w:val="006E22E3"/>
    <w:rsid w:val="006E546B"/>
    <w:rsid w:val="006F048E"/>
    <w:rsid w:val="007056B4"/>
    <w:rsid w:val="007265B2"/>
    <w:rsid w:val="0074463D"/>
    <w:rsid w:val="007515DE"/>
    <w:rsid w:val="00756117"/>
    <w:rsid w:val="00772721"/>
    <w:rsid w:val="0077737D"/>
    <w:rsid w:val="00777B1A"/>
    <w:rsid w:val="00777B96"/>
    <w:rsid w:val="007864B7"/>
    <w:rsid w:val="007965D0"/>
    <w:rsid w:val="00797A07"/>
    <w:rsid w:val="007A1518"/>
    <w:rsid w:val="007B50C3"/>
    <w:rsid w:val="007D4A7B"/>
    <w:rsid w:val="00805A66"/>
    <w:rsid w:val="00845FB8"/>
    <w:rsid w:val="00850E12"/>
    <w:rsid w:val="00860F85"/>
    <w:rsid w:val="0086493E"/>
    <w:rsid w:val="00865E14"/>
    <w:rsid w:val="008737D4"/>
    <w:rsid w:val="00894853"/>
    <w:rsid w:val="008A7875"/>
    <w:rsid w:val="008B6AA4"/>
    <w:rsid w:val="008D7345"/>
    <w:rsid w:val="008F330E"/>
    <w:rsid w:val="00904E95"/>
    <w:rsid w:val="00922542"/>
    <w:rsid w:val="00924589"/>
    <w:rsid w:val="009774D2"/>
    <w:rsid w:val="00996EDC"/>
    <w:rsid w:val="009C6A1B"/>
    <w:rsid w:val="009D2621"/>
    <w:rsid w:val="009F2A71"/>
    <w:rsid w:val="00A30081"/>
    <w:rsid w:val="00A41F8E"/>
    <w:rsid w:val="00A72013"/>
    <w:rsid w:val="00A72B3F"/>
    <w:rsid w:val="00A82C06"/>
    <w:rsid w:val="00A85543"/>
    <w:rsid w:val="00A9230C"/>
    <w:rsid w:val="00A93016"/>
    <w:rsid w:val="00A96A96"/>
    <w:rsid w:val="00AA02D0"/>
    <w:rsid w:val="00AC4677"/>
    <w:rsid w:val="00AD7E85"/>
    <w:rsid w:val="00AF0B24"/>
    <w:rsid w:val="00B65EDA"/>
    <w:rsid w:val="00B74660"/>
    <w:rsid w:val="00B76DE8"/>
    <w:rsid w:val="00B95B36"/>
    <w:rsid w:val="00BB0044"/>
    <w:rsid w:val="00BB3014"/>
    <w:rsid w:val="00BC5EB9"/>
    <w:rsid w:val="00BC6B8C"/>
    <w:rsid w:val="00BF0500"/>
    <w:rsid w:val="00BF73D3"/>
    <w:rsid w:val="00C36A61"/>
    <w:rsid w:val="00C462D2"/>
    <w:rsid w:val="00C52878"/>
    <w:rsid w:val="00C6100C"/>
    <w:rsid w:val="00C619E7"/>
    <w:rsid w:val="00C809B9"/>
    <w:rsid w:val="00C810C2"/>
    <w:rsid w:val="00C82431"/>
    <w:rsid w:val="00C82AC1"/>
    <w:rsid w:val="00C85857"/>
    <w:rsid w:val="00C94948"/>
    <w:rsid w:val="00CB4454"/>
    <w:rsid w:val="00CB65B0"/>
    <w:rsid w:val="00CD08CE"/>
    <w:rsid w:val="00CD37CE"/>
    <w:rsid w:val="00CE0413"/>
    <w:rsid w:val="00D10755"/>
    <w:rsid w:val="00D1478C"/>
    <w:rsid w:val="00D15ABA"/>
    <w:rsid w:val="00D24183"/>
    <w:rsid w:val="00D27AD9"/>
    <w:rsid w:val="00D27D4C"/>
    <w:rsid w:val="00D35CFF"/>
    <w:rsid w:val="00D361BA"/>
    <w:rsid w:val="00D93287"/>
    <w:rsid w:val="00DA54F6"/>
    <w:rsid w:val="00DD1F4F"/>
    <w:rsid w:val="00DD3354"/>
    <w:rsid w:val="00DE2D60"/>
    <w:rsid w:val="00DE612C"/>
    <w:rsid w:val="00DF7794"/>
    <w:rsid w:val="00E034D9"/>
    <w:rsid w:val="00E46151"/>
    <w:rsid w:val="00E83E83"/>
    <w:rsid w:val="00E85D31"/>
    <w:rsid w:val="00E95060"/>
    <w:rsid w:val="00EB1CC7"/>
    <w:rsid w:val="00EC6366"/>
    <w:rsid w:val="00EC7706"/>
    <w:rsid w:val="00ED0E06"/>
    <w:rsid w:val="00EE4C69"/>
    <w:rsid w:val="00EF703E"/>
    <w:rsid w:val="00F03726"/>
    <w:rsid w:val="00F21F64"/>
    <w:rsid w:val="00F22E7F"/>
    <w:rsid w:val="00F33433"/>
    <w:rsid w:val="00F36AFC"/>
    <w:rsid w:val="00F42FAD"/>
    <w:rsid w:val="00F50219"/>
    <w:rsid w:val="00F55C7F"/>
    <w:rsid w:val="00F56ECD"/>
    <w:rsid w:val="00F85914"/>
    <w:rsid w:val="00F96BA6"/>
    <w:rsid w:val="00FA7F77"/>
    <w:rsid w:val="00FC0F5D"/>
    <w:rsid w:val="00FE7AAA"/>
    <w:rsid w:val="00FF1D97"/>
    <w:rsid w:val="00FF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D84922"/>
  <w15:chartTrackingRefBased/>
  <w15:docId w15:val="{61E14D58-5864-4B8E-9C1B-0A835627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D3F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3D3F2E"/>
  </w:style>
  <w:style w:type="paragraph" w:styleId="a4">
    <w:name w:val="footer"/>
    <w:basedOn w:val="a"/>
    <w:link w:val="Char0"/>
    <w:uiPriority w:val="99"/>
    <w:unhideWhenUsed/>
    <w:rsid w:val="003D3F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3D3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5505</TotalTime>
  <Pages>5</Pages>
  <Words>879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221</cp:revision>
  <cp:lastPrinted>2023-05-02T07:54:00Z</cp:lastPrinted>
  <dcterms:created xsi:type="dcterms:W3CDTF">2023-03-31T22:28:00Z</dcterms:created>
  <dcterms:modified xsi:type="dcterms:W3CDTF">2025-07-08T18:02:00Z</dcterms:modified>
</cp:coreProperties>
</file>