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050B5" w14:textId="1E523FF5" w:rsidR="009328BE" w:rsidRPr="009009ED" w:rsidRDefault="00A3182B" w:rsidP="004C1C5B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أَصْحَابِ الحِرَابِ فِي المَسْجِدِ</w:t>
      </w:r>
    </w:p>
    <w:p w14:paraId="307BF50A" w14:textId="5F0C617F" w:rsidR="00934D58" w:rsidRPr="009009ED" w:rsidRDefault="00CF1127" w:rsidP="004C1C5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(ب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اب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ُ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9009ED">
        <w:rPr>
          <w:rFonts w:ascii="Calibri Light" w:hAnsi="Calibri Light" w:cs="Calibri Light"/>
          <w:sz w:val="40"/>
          <w:szCs w:val="40"/>
          <w:rtl/>
        </w:rPr>
        <w:t>جواز</w:t>
      </w:r>
      <w:r w:rsidR="00FC2D3B">
        <w:rPr>
          <w:rFonts w:ascii="Calibri Light" w:hAnsi="Calibri Light" w:cs="Calibri Light" w:hint="cs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دخول</w:t>
      </w:r>
      <w:r w:rsidR="00FC2D3B">
        <w:rPr>
          <w:rFonts w:ascii="Calibri Light" w:hAnsi="Calibri Light" w:cs="Calibri Light" w:hint="cs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(أ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ص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ح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اب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 xml:space="preserve"> الح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راب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 xml:space="preserve"> في الم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س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ْ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ج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>د</w:t>
      </w:r>
      <w:r w:rsidR="00934D58" w:rsidRPr="009009ED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9009ED">
        <w:rPr>
          <w:rFonts w:ascii="Calibri Light" w:hAnsi="Calibri Light" w:cs="Calibri Light"/>
          <w:sz w:val="40"/>
          <w:szCs w:val="40"/>
          <w:rtl/>
        </w:rPr>
        <w:t>ون</w:t>
      </w:r>
      <w:r w:rsidR="00943C86">
        <w:rPr>
          <w:rFonts w:ascii="Calibri Light" w:hAnsi="Calibri Light" w:cs="Calibri Light" w:hint="cs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>صال</w:t>
      </w:r>
      <w:r w:rsidR="009B0FE6">
        <w:rPr>
          <w:rFonts w:ascii="Calibri Light" w:hAnsi="Calibri Light" w:cs="Calibri Light" w:hint="cs"/>
          <w:sz w:val="40"/>
          <w:szCs w:val="40"/>
          <w:rtl/>
        </w:rPr>
        <w:t>ُ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ح</w:t>
      </w:r>
      <w:r w:rsidR="00943C86">
        <w:rPr>
          <w:rFonts w:ascii="Calibri Light" w:hAnsi="Calibri Light" w:cs="Calibri Light" w:hint="cs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>راب</w:t>
      </w:r>
      <w:r w:rsidR="00943C86">
        <w:rPr>
          <w:rFonts w:ascii="Calibri Light" w:hAnsi="Calibri Light" w:cs="Calibri Light" w:hint="cs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>هم مشهورة</w:t>
      </w:r>
      <w:r w:rsidR="009B0FE6">
        <w:rPr>
          <w:rFonts w:ascii="Calibri Light" w:hAnsi="Calibri Light" w:cs="Calibri Light" w:hint="cs"/>
          <w:sz w:val="40"/>
          <w:szCs w:val="40"/>
          <w:rtl/>
        </w:rPr>
        <w:t xml:space="preserve">ٌ </w:t>
      </w:r>
      <w:r w:rsidR="009D48D9">
        <w:rPr>
          <w:rFonts w:ascii="Calibri Light" w:hAnsi="Calibri Light" w:cs="Calibri Light" w:hint="cs"/>
          <w:sz w:val="40"/>
          <w:szCs w:val="40"/>
          <w:rtl/>
        </w:rPr>
        <w:t>غير مكفوفة</w:t>
      </w:r>
      <w:r w:rsidR="00934D58" w:rsidRPr="009009ED">
        <w:rPr>
          <w:rFonts w:ascii="Calibri Light" w:hAnsi="Calibri Light" w:cs="Calibri Light"/>
          <w:sz w:val="40"/>
          <w:szCs w:val="40"/>
          <w:rtl/>
        </w:rPr>
        <w:t>.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C396195" w14:textId="77777777" w:rsidR="002646D5" w:rsidRDefault="00CF1127" w:rsidP="004C1C5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>والح</w:t>
      </w:r>
      <w:r w:rsidR="0036634C" w:rsidRPr="009009ED">
        <w:rPr>
          <w:rFonts w:ascii="Calibri Light" w:hAnsi="Calibri Light" w:cs="Calibri Light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>راب</w:t>
      </w:r>
      <w:r w:rsidR="0036634C" w:rsidRPr="009009ED">
        <w:rPr>
          <w:rFonts w:ascii="Calibri Light" w:hAnsi="Calibri Light" w:cs="Calibri Light"/>
          <w:sz w:val="40"/>
          <w:szCs w:val="40"/>
          <w:rtl/>
        </w:rPr>
        <w:t>ُ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بالكسر جمع ح</w:t>
      </w:r>
      <w:r w:rsidR="0036634C" w:rsidRPr="009009ED">
        <w:rPr>
          <w:rFonts w:ascii="Calibri Light" w:hAnsi="Calibri Light" w:cs="Calibri Light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sz w:val="40"/>
          <w:szCs w:val="40"/>
          <w:rtl/>
        </w:rPr>
        <w:t>ر</w:t>
      </w:r>
      <w:r w:rsidR="0036634C" w:rsidRPr="009009ED">
        <w:rPr>
          <w:rFonts w:ascii="Calibri Light" w:hAnsi="Calibri Light" w:cs="Calibri Light"/>
          <w:sz w:val="40"/>
          <w:szCs w:val="40"/>
          <w:rtl/>
        </w:rPr>
        <w:t>ْ</w:t>
      </w:r>
      <w:r w:rsidRPr="009009ED">
        <w:rPr>
          <w:rFonts w:ascii="Calibri Light" w:hAnsi="Calibri Light" w:cs="Calibri Light"/>
          <w:sz w:val="40"/>
          <w:szCs w:val="40"/>
          <w:rtl/>
        </w:rPr>
        <w:t>بة بفتحها</w:t>
      </w:r>
      <w:r w:rsidR="00504B81" w:rsidRPr="009009ED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5622FBBD" w14:textId="1923E65F" w:rsidR="00E754D5" w:rsidRDefault="00E754D5" w:rsidP="004C1C5B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يشير البخاري إلى </w:t>
      </w:r>
      <w:r w:rsidR="00751CE8">
        <w:rPr>
          <w:rFonts w:ascii="Calibri Light" w:hAnsi="Calibri Light" w:cs="Calibri Light" w:hint="cs"/>
          <w:sz w:val="40"/>
          <w:szCs w:val="40"/>
          <w:rtl/>
        </w:rPr>
        <w:t xml:space="preserve">تخصيص الحديث المتقدم الذي فيه الأمر </w:t>
      </w:r>
      <w:r w:rsidR="00B74FD9">
        <w:rPr>
          <w:rFonts w:ascii="Calibri Light" w:hAnsi="Calibri Light" w:cs="Calibri Light" w:hint="cs"/>
          <w:sz w:val="40"/>
          <w:szCs w:val="40"/>
          <w:rtl/>
        </w:rPr>
        <w:t xml:space="preserve">بالأخذ على </w:t>
      </w:r>
      <w:r w:rsidR="00751CE8">
        <w:rPr>
          <w:rFonts w:ascii="Calibri Light" w:hAnsi="Calibri Light" w:cs="Calibri Light" w:hint="cs"/>
          <w:sz w:val="40"/>
          <w:szCs w:val="40"/>
          <w:rtl/>
        </w:rPr>
        <w:t>ن</w:t>
      </w:r>
      <w:r w:rsidR="00175A8B">
        <w:rPr>
          <w:rFonts w:ascii="Calibri Light" w:hAnsi="Calibri Light" w:cs="Calibri Light" w:hint="cs"/>
          <w:sz w:val="40"/>
          <w:szCs w:val="40"/>
          <w:rtl/>
        </w:rPr>
        <w:t>ِ</w:t>
      </w:r>
      <w:r w:rsidR="00751CE8">
        <w:rPr>
          <w:rFonts w:ascii="Calibri Light" w:hAnsi="Calibri Light" w:cs="Calibri Light" w:hint="cs"/>
          <w:sz w:val="40"/>
          <w:szCs w:val="40"/>
          <w:rtl/>
        </w:rPr>
        <w:t>صال ال</w:t>
      </w:r>
      <w:r w:rsidR="00B74FD9">
        <w:rPr>
          <w:rFonts w:ascii="Calibri Light" w:hAnsi="Calibri Light" w:cs="Calibri Light" w:hint="cs"/>
          <w:sz w:val="40"/>
          <w:szCs w:val="40"/>
          <w:rtl/>
        </w:rPr>
        <w:t>سهام</w:t>
      </w:r>
      <w:r w:rsidR="00751CE8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4510F39" w14:textId="74E8E016" w:rsidR="004050D3" w:rsidRPr="009009ED" w:rsidRDefault="004050D3" w:rsidP="004C1C5B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والفرق بينهما أن هذه يمكن ال</w:t>
      </w:r>
      <w:r w:rsidR="004B54AD">
        <w:rPr>
          <w:rFonts w:ascii="Calibri Light" w:hAnsi="Calibri Light" w:cs="Calibri Light" w:hint="cs"/>
          <w:sz w:val="40"/>
          <w:szCs w:val="40"/>
          <w:rtl/>
        </w:rPr>
        <w:t>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نتباه لها والحذر من أن تخدش أحدا، والأخرى </w:t>
      </w:r>
      <w:r w:rsidR="004B54AD">
        <w:rPr>
          <w:rFonts w:ascii="Calibri Light" w:hAnsi="Calibri Light" w:cs="Calibri Light" w:hint="cs"/>
          <w:sz w:val="40"/>
          <w:szCs w:val="40"/>
          <w:rtl/>
        </w:rPr>
        <w:t>بخلافها.</w:t>
      </w:r>
    </w:p>
    <w:p w14:paraId="3B657FF8" w14:textId="77777777" w:rsidR="00E754D5" w:rsidRDefault="00504B81" w:rsidP="004C1C5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0B7740">
        <w:rPr>
          <w:rFonts w:ascii="Calibri Light" w:hAnsi="Calibri Light" w:cs="Calibri Light" w:hint="cs"/>
          <w:sz w:val="40"/>
          <w:szCs w:val="40"/>
          <w:rtl/>
        </w:rPr>
        <w:t>"</w:t>
      </w:r>
      <w:r w:rsidRPr="009009ED">
        <w:rPr>
          <w:rFonts w:ascii="Calibri Light" w:hAnsi="Calibri Light" w:cs="Calibri Light"/>
          <w:sz w:val="40"/>
          <w:szCs w:val="40"/>
          <w:rtl/>
        </w:rPr>
        <w:t>وَأَظُنُّ الْمُصَنِّفَ أَشَارَ إِلَى تَخْصِيصِ الْحَدِيثِ السَّابِقِ فِي النَّهْيِ عَنِ الْمُرُورِ فِي الْمَسْجِدِ بِالنَّصْلِ غَيْرِ مَغْمُودٍ</w:t>
      </w:r>
      <w:r w:rsidR="00E754D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4B95F43" w14:textId="6BEE98B6" w:rsidR="00F42619" w:rsidRPr="009009ED" w:rsidRDefault="00504B81" w:rsidP="004C1C5B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 xml:space="preserve"> وَالْفَرْقُ بَيْنَهُمَا أَنَّ التَّحَفُّظَ فِي هَذِهِ الصُّورَةِ وَهِيَ صُورَةُ اللَّعِبِ بِالْحِرَابِ سَهْلٌ، بِخِلَافِ مُجَرَّدِ الْمُرُورِ، فَإِنَّهُ قَدْ يَقَعُ بَغْتَةً فَلَا يُتَحَفَّظُ مِنْهُ</w:t>
      </w:r>
      <w:r w:rsidR="000B7740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379D6DF" w14:textId="77777777" w:rsidR="00F42619" w:rsidRPr="009009ED" w:rsidRDefault="00F42619" w:rsidP="004C1C5B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454 - </w:t>
      </w:r>
      <w:bookmarkStart w:id="0" w:name="_Hlk197678501"/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عَبْدُ العَزِيزِ بْنُ عَبْدِ اللَّهِ، قَالَ: حَدَّثَنَا إِبْرَاهِيمُ بْنُ سَعْدٍ، عَنْ صَالِحِ بْنِ كَيْسَانَ، عَنِ ابْنِ شِهَابٍ، قَالَ: أَخْبَرَنِي عُرْوَةُ بْنُ الزُّبَيْرِ، أَنَّ عَائِشَةَ، قَالَتْ: «لَقَدْ رَأَيْتُ رَسُولَ اللَّهِ صَلَّى اللهُ عَلَيْهِ وَسَلَّمَ يَوْمًا عَلَى بَابِ حُجْرَتِي وَالحَبَشَةُ يَلْعَبُونَ فِي المَسْجِدِ، وَرَسُولُ اللَّهِ صَلَّى اللهُ عَلَيْهِ وَسَلَّمَ يَسْتُرُنِي بِرِدَائِهِ، أَنْظُرُ إِلَى لَعِبِهِمْ»</w:t>
      </w:r>
      <w:bookmarkEnd w:id="0"/>
    </w:p>
    <w:p w14:paraId="76A11964" w14:textId="77777777" w:rsidR="0036634C" w:rsidRPr="009009ED" w:rsidRDefault="0036634C" w:rsidP="00C63888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</w:p>
    <w:p w14:paraId="7BFF5AD3" w14:textId="12A23F8B" w:rsidR="002B638F" w:rsidRDefault="0036634C" w:rsidP="004C1C5B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عَبْدُ العَزِيزِ بْنُ عَبْدِ اللَّهِ) </w:t>
      </w:r>
      <w:r w:rsidRPr="009009ED">
        <w:rPr>
          <w:rFonts w:ascii="Calibri Light" w:hAnsi="Calibri Light" w:cs="Calibri Light"/>
          <w:kern w:val="0"/>
          <w:sz w:val="40"/>
          <w:szCs w:val="40"/>
          <w:rtl/>
        </w:rPr>
        <w:t>بن يحيى ال</w:t>
      </w:r>
      <w:r w:rsidR="00E70573">
        <w:rPr>
          <w:rFonts w:ascii="Calibri Light" w:hAnsi="Calibri Light" w:cs="Calibri Light" w:hint="cs"/>
          <w:kern w:val="0"/>
          <w:sz w:val="40"/>
          <w:szCs w:val="40"/>
          <w:rtl/>
        </w:rPr>
        <w:t>أويسي</w:t>
      </w:r>
      <w:r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المدني</w:t>
      </w:r>
      <w:r w:rsidR="002B638F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4A1C62F0" w14:textId="77777777" w:rsidR="00052C90" w:rsidRDefault="0036634C" w:rsidP="004C1C5B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(قَالَ: حَدَّثَنَا إِبْرَاهِيمُ بْنُ سَعْدٍ</w:t>
      </w:r>
      <w:r w:rsidR="00AC65BE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AC65BE" w:rsidRPr="009009ED">
        <w:rPr>
          <w:rFonts w:ascii="Calibri Light" w:hAnsi="Calibri Light" w:cs="Calibri Light"/>
          <w:kern w:val="0"/>
          <w:sz w:val="40"/>
          <w:szCs w:val="40"/>
          <w:rtl/>
        </w:rPr>
        <w:t>بن إبراهيم بن عبد الرحمن بن عوف</w:t>
      </w:r>
      <w:r w:rsidR="00052C9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الزهري</w:t>
      </w:r>
      <w:r w:rsidR="002B638F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  <w:r w:rsidR="00AC65BE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55382E1C" w14:textId="3C3204F2" w:rsidR="00F43732" w:rsidRDefault="00AC65BE" w:rsidP="004C1C5B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صَالِحِ بْنِ كَيْسَانَ</w:t>
      </w:r>
      <w:r w:rsidR="00376EFF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5F5E03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5F5E03" w:rsidRPr="009009ED">
        <w:rPr>
          <w:rFonts w:ascii="Calibri Light" w:hAnsi="Calibri Light" w:cs="Calibri Light"/>
          <w:kern w:val="0"/>
          <w:sz w:val="40"/>
          <w:szCs w:val="40"/>
          <w:rtl/>
        </w:rPr>
        <w:t>المدني، مؤدب</w:t>
      </w:r>
      <w:r w:rsidR="00816814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5F5E03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ولد</w:t>
      </w:r>
      <w:r w:rsidR="00816814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5F5E03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عمر بن عبد العزيز</w:t>
      </w:r>
      <w:r w:rsidR="00F43732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04F6CB10" w14:textId="124A9908" w:rsidR="00F43732" w:rsidRDefault="00376EFF" w:rsidP="004C1C5B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عَنِ ابْنِ شِهَابٍ</w:t>
      </w:r>
      <w:r w:rsidR="00BA6992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BA6992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محمد بن مسلم</w:t>
      </w:r>
      <w:r w:rsidR="0081681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بن شهاب الزهري</w:t>
      </w:r>
      <w:r w:rsidR="00F43732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421980CF" w14:textId="6D1A699F" w:rsidR="00561400" w:rsidRPr="00C71862" w:rsidRDefault="00BA6992" w:rsidP="00C71862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أَخْبَرَنِي عُرْوَةُ بْنُ الزُّبَيْرِ</w:t>
      </w:r>
      <w:r w:rsidR="00F4373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F43732" w:rsidRPr="00F43732">
        <w:rPr>
          <w:rFonts w:ascii="Calibri Light" w:hAnsi="Calibri Light" w:cs="Calibri Light" w:hint="cs"/>
          <w:kern w:val="0"/>
          <w:sz w:val="40"/>
          <w:szCs w:val="40"/>
          <w:rtl/>
        </w:rPr>
        <w:t>بن العوام</w:t>
      </w:r>
      <w:r w:rsidR="0036634C" w:rsidRPr="00F4373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4373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</w:t>
      </w:r>
      <w:r w:rsidR="00F4373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F43732" w:rsidRPr="00F43732">
        <w:rPr>
          <w:rFonts w:ascii="Calibri Light" w:hAnsi="Calibri Light" w:cs="Calibri Light" w:hint="cs"/>
          <w:kern w:val="0"/>
          <w:sz w:val="40"/>
          <w:szCs w:val="40"/>
          <w:rtl/>
        </w:rPr>
        <w:t>خالته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4373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عَائِشَةَ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9009ED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D170E2" w:rsidRPr="009009ED">
        <w:rPr>
          <w:rFonts w:ascii="Calibri Light" w:hAnsi="Calibri Light" w:cs="Calibri Light"/>
          <w:kern w:val="0"/>
          <w:sz w:val="40"/>
          <w:szCs w:val="40"/>
          <w:rtl/>
        </w:rPr>
        <w:t>ضي الله عنها</w:t>
      </w:r>
      <w:r w:rsidR="00F4373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قَالَتْ: «لَقَدْ رَأَيْتُ رَسُولَ اللَّهِ صَلَّى اللهُ عَلَيْهِ وَسَلَّمَ يَوْمًا عَلَى بَابِ 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حُجْرَتِي</w:t>
      </w:r>
      <w:r w:rsidR="00536FDB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،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وَالحَبَشَةُ</w:t>
      </w:r>
      <w:r w:rsidR="00F01D68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A57DBB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>يقال الح</w:t>
      </w:r>
      <w:r w:rsidR="00A57DBB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A57DBB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>ب</w:t>
      </w:r>
      <w:r w:rsidR="00A57DBB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A57DBB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>ش والح</w:t>
      </w:r>
      <w:r w:rsidR="00A57DBB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A57DBB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>ب</w:t>
      </w:r>
      <w:r w:rsidR="00A57DBB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A57DBB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>شة، وهم</w:t>
      </w:r>
      <w:r w:rsidR="00A57DBB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 w:rsidR="00A57DBB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F01D68" w:rsidRPr="00A57DBB">
        <w:rPr>
          <w:rFonts w:ascii="Calibri Light" w:hAnsi="Calibri Light" w:cs="Calibri Light"/>
          <w:kern w:val="0"/>
          <w:sz w:val="40"/>
          <w:szCs w:val="40"/>
          <w:rtl/>
        </w:rPr>
        <w:t>جنس من السودان</w:t>
      </w:r>
      <w:r w:rsidR="00E91DC6" w:rsidRPr="00A57DB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F01D68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يَلْعَبُونَ فِي المَسْجِدِ</w:t>
      </w:r>
      <w:r w:rsidR="00D170E2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16D9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في يوم عيد، كما في رواية عند البخاري </w:t>
      </w:r>
      <w:r w:rsidR="00D170E2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36634C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وَرَسُولُ اللَّهِ صَلَّى اللهُ عَلَيْهِ وَسَلَّمَ يَسْتُرُنِي بِرِدَائِهِ، أَنْظُرُ إِلَى لَعِبِهِمْ</w:t>
      </w:r>
      <w:r w:rsidR="00D170E2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16D9E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6434F01E" w14:textId="77777777" w:rsidR="00F42619" w:rsidRPr="009009ED" w:rsidRDefault="00F42619" w:rsidP="004C1C5B">
      <w:pPr>
        <w:autoSpaceDE w:val="0"/>
        <w:autoSpaceDN w:val="0"/>
        <w:adjustRightInd w:val="0"/>
        <w:spacing w:after="0" w:line="240" w:lineRule="auto"/>
        <w:ind w:left="-483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</w:p>
    <w:p w14:paraId="3E36CAA6" w14:textId="40F475B5" w:rsidR="00C86041" w:rsidRPr="009009ED" w:rsidRDefault="00F42619" w:rsidP="00816D9E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455 - </w:t>
      </w:r>
      <w:bookmarkStart w:id="1" w:name="_Hlk197678942"/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زَادَ إِبْرَاهِيمُ بْنُ المُنْذِرِ، حَدَّثَنَا ابْنُ وَهْبٍ، أَخْبَرَنِي يُونُسُ، عَنْ ابْنِ شِهَابٍ، عَنْ عُرْوَةَ، عَنْ عَائِشَةَ، قَالَتْ: «رَأَيْتُ النَّبِيَّ صَلَّى اللهُ عَلَيْهِ وَسَلَّمَ وَالحَبَشَةُ يَلْعَبُونَ بِحِرَابِهِمْ»</w:t>
      </w:r>
      <w:bookmarkEnd w:id="1"/>
    </w:p>
    <w:p w14:paraId="333A6BE6" w14:textId="178B741F" w:rsidR="00E27472" w:rsidRPr="009009ED" w:rsidRDefault="00C86041" w:rsidP="00691EDB">
      <w:pPr>
        <w:ind w:left="-483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(زَادَ إِبْرَاهِيمُ بْنُ المُنْذِرِ) </w:t>
      </w:r>
      <w:r w:rsidR="004B47AF" w:rsidRPr="009009ED">
        <w:rPr>
          <w:rFonts w:ascii="Calibri Light" w:hAnsi="Calibri Light" w:cs="Calibri Light"/>
          <w:kern w:val="0"/>
          <w:sz w:val="40"/>
          <w:szCs w:val="40"/>
          <w:rtl/>
        </w:rPr>
        <w:t>بن عبد الله بن المنذر</w:t>
      </w:r>
      <w:r w:rsidR="00FE7E0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الأسدي</w:t>
      </w:r>
      <w:r w:rsidR="004B47AF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الح</w:t>
      </w:r>
      <w:r w:rsidR="003C70C1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4B47AF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زامي. </w:t>
      </w:r>
      <w:r w:rsidR="00D50A2B" w:rsidRPr="009009ED">
        <w:rPr>
          <w:rFonts w:ascii="Calibri Light" w:hAnsi="Calibri Light" w:cs="Calibri Light"/>
          <w:kern w:val="0"/>
          <w:sz w:val="40"/>
          <w:szCs w:val="40"/>
          <w:rtl/>
        </w:rPr>
        <w:t>صدوق</w:t>
      </w:r>
      <w:r w:rsidR="00031098" w:rsidRPr="009009ED">
        <w:rPr>
          <w:rFonts w:ascii="Calibri Light" w:hAnsi="Calibri Light" w:cs="Calibri Light"/>
          <w:kern w:val="0"/>
          <w:sz w:val="40"/>
          <w:szCs w:val="40"/>
          <w:rtl/>
        </w:rPr>
        <w:t>، وهو شيخ البخاري</w:t>
      </w:r>
      <w:r w:rsidR="00C36D9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</w:t>
      </w:r>
      <w:r w:rsidR="008248F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وروايته </w:t>
      </w:r>
      <w:r w:rsidR="00C36D95">
        <w:rPr>
          <w:rFonts w:ascii="Calibri Light" w:hAnsi="Calibri Light" w:cs="Calibri Light" w:hint="cs"/>
          <w:kern w:val="0"/>
          <w:sz w:val="40"/>
          <w:szCs w:val="40"/>
          <w:rtl/>
        </w:rPr>
        <w:t>هذ</w:t>
      </w:r>
      <w:r w:rsidR="008248FE">
        <w:rPr>
          <w:rFonts w:ascii="Calibri Light" w:hAnsi="Calibri Light" w:cs="Calibri Light" w:hint="cs"/>
          <w:kern w:val="0"/>
          <w:sz w:val="40"/>
          <w:szCs w:val="40"/>
          <w:rtl/>
        </w:rPr>
        <w:t>ه</w:t>
      </w:r>
      <w:r w:rsidR="00C36D9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معلق</w:t>
      </w:r>
      <w:r w:rsidR="008248FE">
        <w:rPr>
          <w:rFonts w:ascii="Calibri Light" w:hAnsi="Calibri Light" w:cs="Calibri Light" w:hint="cs"/>
          <w:kern w:val="0"/>
          <w:sz w:val="40"/>
          <w:szCs w:val="40"/>
          <w:rtl/>
        </w:rPr>
        <w:t>ة</w:t>
      </w:r>
      <w:r w:rsidR="00C36D95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031098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 والذي زاده </w:t>
      </w:r>
      <w:r w:rsidR="003C7D0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إبراهيم في الحديث </w:t>
      </w:r>
      <w:r w:rsidR="00031098" w:rsidRPr="009009ED">
        <w:rPr>
          <w:rFonts w:ascii="Calibri Light" w:hAnsi="Calibri Light" w:cs="Calibri Light"/>
          <w:kern w:val="0"/>
          <w:sz w:val="40"/>
          <w:szCs w:val="40"/>
          <w:rtl/>
        </w:rPr>
        <w:t xml:space="preserve">هو لفظ </w:t>
      </w:r>
      <w:r w:rsidR="00FC5583" w:rsidRPr="009009ED">
        <w:rPr>
          <w:rFonts w:ascii="Calibri Light" w:hAnsi="Calibri Light" w:cs="Calibri Light"/>
          <w:kern w:val="0"/>
          <w:sz w:val="40"/>
          <w:szCs w:val="40"/>
          <w:rtl/>
        </w:rPr>
        <w:t>"</w:t>
      </w:r>
      <w:r w:rsidR="00031098" w:rsidRPr="009009ED">
        <w:rPr>
          <w:rFonts w:ascii="Calibri Light" w:hAnsi="Calibri Light" w:cs="Calibri Light"/>
          <w:kern w:val="0"/>
          <w:sz w:val="40"/>
          <w:szCs w:val="40"/>
          <w:rtl/>
        </w:rPr>
        <w:t>بحرابهم</w:t>
      </w:r>
      <w:r w:rsidR="00FC5583" w:rsidRPr="009009ED">
        <w:rPr>
          <w:rFonts w:ascii="Calibri Light" w:hAnsi="Calibri Light" w:cs="Calibri Light"/>
          <w:kern w:val="0"/>
          <w:sz w:val="40"/>
          <w:szCs w:val="40"/>
          <w:rtl/>
        </w:rPr>
        <w:t>"</w:t>
      </w:r>
      <w:r w:rsidR="008248FE">
        <w:rPr>
          <w:rFonts w:ascii="Calibri Light" w:hAnsi="Calibri Light" w:cs="Calibri Light" w:hint="cs"/>
          <w:kern w:val="0"/>
          <w:sz w:val="40"/>
          <w:szCs w:val="40"/>
          <w:rtl/>
        </w:rPr>
        <w:t>، ولم يتفرد بهذه الزيادة، بل زادها</w:t>
      </w:r>
      <w:r w:rsidR="0060548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هو وغيره كما </w:t>
      </w:r>
      <w:r w:rsidR="00EA3D85">
        <w:rPr>
          <w:rFonts w:ascii="Calibri Light" w:hAnsi="Calibri Light" w:cs="Calibri Light" w:hint="cs"/>
          <w:kern w:val="0"/>
          <w:sz w:val="40"/>
          <w:szCs w:val="40"/>
          <w:rtl/>
        </w:rPr>
        <w:t>عند</w:t>
      </w:r>
      <w:r w:rsidR="0066068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مسلم</w:t>
      </w:r>
      <w:r w:rsidR="00EA3D8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660685" w:rsidRPr="00660685">
        <w:rPr>
          <w:rFonts w:ascii="Calibri Light" w:hAnsi="Calibri Light" w:cs="Calibri Light"/>
          <w:kern w:val="0"/>
          <w:sz w:val="40"/>
          <w:szCs w:val="40"/>
          <w:rtl/>
        </w:rPr>
        <w:t>892</w:t>
      </w:r>
      <w:r w:rsidR="00660685" w:rsidRPr="0066068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2A636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وغيره 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(حَدَّثَنَا</w:t>
      </w:r>
      <w:r w:rsidR="00D50A2B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660685" w:rsidRPr="00660685">
        <w:rPr>
          <w:rFonts w:ascii="Calibri Light" w:hAnsi="Calibri Light" w:cs="Calibri Light" w:hint="cs"/>
          <w:kern w:val="0"/>
          <w:sz w:val="40"/>
          <w:szCs w:val="40"/>
          <w:rtl/>
        </w:rPr>
        <w:t>وعند مسلم أخبرني:</w:t>
      </w:r>
      <w:r w:rsidR="00D50A2B" w:rsidRPr="0066068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50A2B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ابْنُ وَهْبٍ</w:t>
      </w:r>
      <w:r w:rsidR="00660685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660685" w:rsidRPr="00660685">
        <w:rPr>
          <w:rFonts w:ascii="Calibri Light" w:hAnsi="Calibri Light" w:cs="Calibri Light" w:hint="cs"/>
          <w:kern w:val="0"/>
          <w:sz w:val="40"/>
          <w:szCs w:val="40"/>
          <w:rtl/>
        </w:rPr>
        <w:t>عبد الله بن وهب، قال:</w:t>
      </w:r>
      <w:r w:rsidRPr="0066068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60685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أَخْبَرَنِي يُونُسُ</w:t>
      </w:r>
      <w:r w:rsidR="00135D3A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35D3A" w:rsidRPr="009009ED">
        <w:rPr>
          <w:rFonts w:ascii="Calibri Light" w:hAnsi="Calibri Light" w:cs="Calibri Light"/>
          <w:sz w:val="40"/>
          <w:szCs w:val="40"/>
          <w:rtl/>
        </w:rPr>
        <w:t xml:space="preserve">بن يزيد الأيلي </w:t>
      </w:r>
      <w:r w:rsidR="00135D3A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ابْنِ شِهَابٍ</w:t>
      </w:r>
      <w:r w:rsidR="00135D3A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35D3A" w:rsidRPr="009009ED">
        <w:rPr>
          <w:rFonts w:ascii="Calibri Light" w:hAnsi="Calibri Light" w:cs="Calibri Light"/>
          <w:kern w:val="0"/>
          <w:sz w:val="40"/>
          <w:szCs w:val="40"/>
          <w:rtl/>
        </w:rPr>
        <w:t>الزهري</w:t>
      </w:r>
      <w:r w:rsidR="00135D3A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عُرْوَةَ، عَنْ عَائِشَةَ</w:t>
      </w:r>
      <w:r w:rsidR="00135D3A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35D3A" w:rsidRPr="009009ED">
        <w:rPr>
          <w:rFonts w:ascii="Calibri Light" w:hAnsi="Calibri Light" w:cs="Calibri Light"/>
          <w:sz w:val="40"/>
          <w:szCs w:val="40"/>
          <w:rtl/>
        </w:rPr>
        <w:t xml:space="preserve">رضي الله عنها </w:t>
      </w:r>
      <w:r w:rsidR="00135D3A"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9009ED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قَالَتْ: «رَأَيْتُ النَّبِيَّ صَلَّى اللهُ عَلَيْهِ وَسَلَّمَ وَالحَبَشَةُ يَلْعَبُونَ بِحِرَابِهِمْ»</w:t>
      </w:r>
      <w:r w:rsidR="002A6361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3151B74D" w14:textId="4C680A02" w:rsidR="00E27472" w:rsidRPr="009009ED" w:rsidRDefault="00E27472" w:rsidP="004C1C5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>هذه اللفظة الأخيرة هي التي زادها ابن المنذر في رواية يونس، وبها تحصل المطابقة بين الترجمة والحديث</w:t>
      </w:r>
      <w:r w:rsidR="00691EDB" w:rsidRPr="009009ED">
        <w:rPr>
          <w:rFonts w:ascii="Calibri Light" w:hAnsi="Calibri Light" w:cs="Calibri Light"/>
          <w:sz w:val="40"/>
          <w:szCs w:val="40"/>
          <w:rtl/>
        </w:rPr>
        <w:t>.</w:t>
      </w:r>
    </w:p>
    <w:p w14:paraId="71BB9155" w14:textId="45BAAAC1" w:rsidR="00A943B6" w:rsidRDefault="00BA2811" w:rsidP="0020040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CC0046">
        <w:rPr>
          <w:rFonts w:ascii="Calibri Light" w:hAnsi="Calibri Light" w:cs="Calibri Light" w:hint="cs"/>
          <w:sz w:val="40"/>
          <w:szCs w:val="40"/>
          <w:rtl/>
        </w:rPr>
        <w:t>"</w:t>
      </w:r>
      <w:r w:rsidRPr="009009ED">
        <w:rPr>
          <w:rFonts w:ascii="Calibri Light" w:hAnsi="Calibri Light" w:cs="Calibri Light"/>
          <w:sz w:val="40"/>
          <w:szCs w:val="40"/>
          <w:rtl/>
        </w:rPr>
        <w:t>وإنما ذ</w:t>
      </w:r>
      <w:r w:rsidR="004201F9">
        <w:rPr>
          <w:rFonts w:ascii="Calibri Light" w:hAnsi="Calibri Light" w:cs="Calibri Light" w:hint="cs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sz w:val="40"/>
          <w:szCs w:val="40"/>
          <w:rtl/>
        </w:rPr>
        <w:t>كر</w:t>
      </w:r>
      <w:r w:rsidR="004201F9">
        <w:rPr>
          <w:rFonts w:ascii="Calibri Light" w:hAnsi="Calibri Light" w:cs="Calibri Light" w:hint="cs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هنا رواية إبراهيم</w:t>
      </w:r>
      <w:r w:rsidR="004201F9">
        <w:rPr>
          <w:rFonts w:ascii="Calibri Light" w:hAnsi="Calibri Light" w:cs="Calibri Light" w:hint="cs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بن المنذر تعليقاً؛ لزياد</w:t>
      </w:r>
      <w:r w:rsidR="00CC0046">
        <w:rPr>
          <w:rFonts w:ascii="Calibri Light" w:hAnsi="Calibri Light" w:cs="Calibri Light" w:hint="cs"/>
          <w:sz w:val="40"/>
          <w:szCs w:val="40"/>
          <w:rtl/>
        </w:rPr>
        <w:t>ته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في الحديث: ذ</w:t>
      </w:r>
      <w:r w:rsidR="00CC0046">
        <w:rPr>
          <w:rFonts w:ascii="Calibri Light" w:hAnsi="Calibri Light" w:cs="Calibri Light" w:hint="cs"/>
          <w:sz w:val="40"/>
          <w:szCs w:val="40"/>
          <w:rtl/>
        </w:rPr>
        <w:t>ِ</w:t>
      </w:r>
      <w:r w:rsidRPr="009009ED">
        <w:rPr>
          <w:rFonts w:ascii="Calibri Light" w:hAnsi="Calibri Light" w:cs="Calibri Light"/>
          <w:sz w:val="40"/>
          <w:szCs w:val="40"/>
          <w:rtl/>
        </w:rPr>
        <w:t>كر</w:t>
      </w:r>
      <w:r w:rsidR="004201F9">
        <w:rPr>
          <w:rFonts w:ascii="Calibri Light" w:hAnsi="Calibri Light" w:cs="Calibri Light" w:hint="cs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الحراب</w:t>
      </w:r>
      <w:r w:rsidR="004201F9">
        <w:rPr>
          <w:rFonts w:ascii="Calibri Light" w:hAnsi="Calibri Light" w:cs="Calibri Light" w:hint="cs"/>
          <w:sz w:val="40"/>
          <w:szCs w:val="40"/>
          <w:rtl/>
        </w:rPr>
        <w:t>"</w:t>
      </w:r>
      <w:r w:rsidRPr="009009ED">
        <w:rPr>
          <w:rFonts w:ascii="Calibri Light" w:hAnsi="Calibri Light" w:cs="Calibri Light"/>
          <w:sz w:val="40"/>
          <w:szCs w:val="40"/>
          <w:rtl/>
        </w:rPr>
        <w:t>.</w:t>
      </w:r>
    </w:p>
    <w:p w14:paraId="57609B23" w14:textId="20269B75" w:rsidR="00107499" w:rsidRPr="009009ED" w:rsidRDefault="00295E86" w:rsidP="00EA474C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وذكر من تاب</w:t>
      </w:r>
      <w:r w:rsidR="00707C33">
        <w:rPr>
          <w:rFonts w:ascii="Calibri Light" w:hAnsi="Calibri Light" w:cs="Calibri Light" w:hint="cs"/>
          <w:sz w:val="40"/>
          <w:szCs w:val="40"/>
          <w:rtl/>
        </w:rPr>
        <w:t>ع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إبراهيم</w:t>
      </w:r>
      <w:r w:rsidR="00707C33">
        <w:rPr>
          <w:rFonts w:ascii="Calibri Light" w:hAnsi="Calibri Light" w:cs="Calibri Light" w:hint="cs"/>
          <w:sz w:val="40"/>
          <w:szCs w:val="40"/>
          <w:rtl/>
        </w:rPr>
        <w:t>َ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بن المنذر عليها</w:t>
      </w:r>
      <w:r w:rsidR="008019E6">
        <w:rPr>
          <w:rFonts w:ascii="Calibri Light" w:hAnsi="Calibri Light" w:cs="Calibri Light" w:hint="cs"/>
          <w:sz w:val="40"/>
          <w:szCs w:val="40"/>
          <w:rtl/>
        </w:rPr>
        <w:t>، وذكر طرق الحديث</w:t>
      </w:r>
      <w:r w:rsidR="007937E2">
        <w:rPr>
          <w:rFonts w:ascii="Calibri Light" w:hAnsi="Calibri Light" w:cs="Calibri Light" w:hint="cs"/>
          <w:sz w:val="40"/>
          <w:szCs w:val="40"/>
          <w:rtl/>
        </w:rPr>
        <w:t xml:space="preserve"> وألفاظه</w:t>
      </w:r>
      <w:r w:rsidR="00707C33">
        <w:rPr>
          <w:rFonts w:ascii="Calibri Light" w:hAnsi="Calibri Light" w:cs="Calibri Light" w:hint="cs"/>
          <w:sz w:val="40"/>
          <w:szCs w:val="40"/>
          <w:rtl/>
        </w:rPr>
        <w:t>،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وقال</w:t>
      </w:r>
      <w:r w:rsidR="00707C33">
        <w:rPr>
          <w:rFonts w:ascii="Calibri Light" w:hAnsi="Calibri Light" w:cs="Calibri Light" w:hint="cs"/>
          <w:sz w:val="40"/>
          <w:szCs w:val="40"/>
          <w:rtl/>
        </w:rPr>
        <w:t>: "</w:t>
      </w:r>
      <w:r w:rsidR="00107499" w:rsidRPr="009009ED">
        <w:rPr>
          <w:rFonts w:ascii="Calibri Light" w:hAnsi="Calibri Light" w:cs="Calibri Light"/>
          <w:sz w:val="40"/>
          <w:szCs w:val="40"/>
          <w:rtl/>
        </w:rPr>
        <w:t>والمقصود من هذا الحديث: جواز اللعب بآلات الحرب في المساجد؛ ف</w:t>
      </w:r>
      <w:r w:rsidR="00B02751" w:rsidRPr="009009ED">
        <w:rPr>
          <w:rFonts w:ascii="Calibri Light" w:hAnsi="Calibri Light" w:cs="Calibri Light"/>
          <w:sz w:val="40"/>
          <w:szCs w:val="40"/>
          <w:rtl/>
        </w:rPr>
        <w:t>إ</w:t>
      </w:r>
      <w:r w:rsidR="00107499" w:rsidRPr="009009ED">
        <w:rPr>
          <w:rFonts w:ascii="Calibri Light" w:hAnsi="Calibri Light" w:cs="Calibri Light"/>
          <w:sz w:val="40"/>
          <w:szCs w:val="40"/>
          <w:rtl/>
        </w:rPr>
        <w:t>ن ذلك من باب التمرين على الجهاد، فيكون من العبادات.</w:t>
      </w:r>
    </w:p>
    <w:p w14:paraId="302C6C80" w14:textId="38820E3C" w:rsidR="00107499" w:rsidRPr="009009ED" w:rsidRDefault="00107499" w:rsidP="0010749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>ويؤخذ من هذا: جواز تعلم الرمي ونحوه في المساجد، ما لم يخش</w:t>
      </w:r>
      <w:r w:rsidR="00B02751" w:rsidRPr="009009ED">
        <w:rPr>
          <w:rFonts w:ascii="Calibri Light" w:hAnsi="Calibri Light" w:cs="Calibri Light"/>
          <w:sz w:val="40"/>
          <w:szCs w:val="40"/>
          <w:rtl/>
        </w:rPr>
        <w:t>َ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الأذى بذلك لمن في المسجد، كما تقدم في الأمر بالإمساك على نصال السه</w:t>
      </w:r>
      <w:r w:rsidR="00E84937">
        <w:rPr>
          <w:rFonts w:ascii="Calibri Light" w:hAnsi="Calibri Light" w:cs="Calibri Light" w:hint="cs"/>
          <w:sz w:val="40"/>
          <w:szCs w:val="40"/>
          <w:rtl/>
        </w:rPr>
        <w:t>ا</w:t>
      </w:r>
      <w:r w:rsidRPr="009009ED">
        <w:rPr>
          <w:rFonts w:ascii="Calibri Light" w:hAnsi="Calibri Light" w:cs="Calibri Light"/>
          <w:sz w:val="40"/>
          <w:szCs w:val="40"/>
          <w:rtl/>
        </w:rPr>
        <w:t>م في المسجد لئلا تصيب مسلما</w:t>
      </w:r>
      <w:r w:rsidR="00B02751" w:rsidRPr="009009ED">
        <w:rPr>
          <w:rFonts w:ascii="Calibri Light" w:hAnsi="Calibri Light" w:cs="Calibri Light"/>
          <w:sz w:val="40"/>
          <w:szCs w:val="40"/>
          <w:rtl/>
        </w:rPr>
        <w:t>ً</w:t>
      </w:r>
      <w:r w:rsidRPr="009009ED">
        <w:rPr>
          <w:rFonts w:ascii="Calibri Light" w:hAnsi="Calibri Light" w:cs="Calibri Light"/>
          <w:sz w:val="40"/>
          <w:szCs w:val="40"/>
          <w:rtl/>
        </w:rPr>
        <w:t>، ولهذا لم تجر عادة</w:t>
      </w:r>
      <w:r w:rsidR="00E84937">
        <w:rPr>
          <w:rFonts w:ascii="Calibri Light" w:hAnsi="Calibri Light" w:cs="Calibri Light" w:hint="cs"/>
          <w:sz w:val="40"/>
          <w:szCs w:val="40"/>
          <w:rtl/>
        </w:rPr>
        <w:t>ُ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المسلمين بالرمي في المساجد.</w:t>
      </w:r>
    </w:p>
    <w:p w14:paraId="334B3BB9" w14:textId="77777777" w:rsidR="00107499" w:rsidRPr="009009ED" w:rsidRDefault="00107499" w:rsidP="0010749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lastRenderedPageBreak/>
        <w:t>وقد قال الأوزاعي: كان عمر بن عبد العزيز يكره النصال بالعشي، فقيل له: لم؟ قال: لعمارة المساجد.</w:t>
      </w:r>
    </w:p>
    <w:p w14:paraId="683EFE26" w14:textId="4B02D6ED" w:rsidR="00107499" w:rsidRPr="009009ED" w:rsidRDefault="00107499" w:rsidP="00107499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>ولكن أن كان مسجد</w:t>
      </w:r>
      <w:r w:rsidR="00B02751" w:rsidRPr="009009ED">
        <w:rPr>
          <w:rFonts w:ascii="Calibri Light" w:hAnsi="Calibri Light" w:cs="Calibri Light"/>
          <w:sz w:val="40"/>
          <w:szCs w:val="40"/>
          <w:rtl/>
        </w:rPr>
        <w:t>اً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مهجور</w:t>
      </w:r>
      <w:r w:rsidR="00B02751" w:rsidRPr="009009ED">
        <w:rPr>
          <w:rFonts w:ascii="Calibri Light" w:hAnsi="Calibri Light" w:cs="Calibri Light"/>
          <w:sz w:val="40"/>
          <w:szCs w:val="40"/>
          <w:rtl/>
        </w:rPr>
        <w:t>اً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ليس فيه أحد، أو كان المسجد مغلقا</w:t>
      </w:r>
      <w:r w:rsidR="00B02751" w:rsidRPr="009009ED">
        <w:rPr>
          <w:rFonts w:ascii="Calibri Light" w:hAnsi="Calibri Light" w:cs="Calibri Light"/>
          <w:sz w:val="40"/>
          <w:szCs w:val="40"/>
          <w:rtl/>
        </w:rPr>
        <w:t>ً</w:t>
      </w:r>
      <w:r w:rsidRPr="009009ED">
        <w:rPr>
          <w:rFonts w:ascii="Calibri Light" w:hAnsi="Calibri Light" w:cs="Calibri Light"/>
          <w:sz w:val="40"/>
          <w:szCs w:val="40"/>
          <w:rtl/>
        </w:rPr>
        <w:t xml:space="preserve"> ليس فيه إلا من يتعلم الرمي فلا يمنع جوازه حينئذ. والله أعلم.</w:t>
      </w:r>
    </w:p>
    <w:p w14:paraId="4EB67186" w14:textId="7341DF32" w:rsidR="00C0345A" w:rsidRDefault="00107499" w:rsidP="00487CB6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>وحكى القاضي عياض، عن بعض شيوخه، أنه قال: إنما يمنع في المساجد من عمل الصنائع التي يختص بنفعها آحاد الناس وتكتسب به، فأما الصنائع التي يشمل نفعها المسلمين في دينهم كالم</w:t>
      </w:r>
      <w:r w:rsidR="00A72A23">
        <w:rPr>
          <w:rFonts w:ascii="Calibri Light" w:hAnsi="Calibri Light" w:cs="Calibri Light" w:hint="cs"/>
          <w:sz w:val="40"/>
          <w:szCs w:val="40"/>
          <w:rtl/>
        </w:rPr>
        <w:t>ُ</w:t>
      </w:r>
      <w:r w:rsidRPr="009009ED">
        <w:rPr>
          <w:rFonts w:ascii="Calibri Light" w:hAnsi="Calibri Light" w:cs="Calibri Light"/>
          <w:sz w:val="40"/>
          <w:szCs w:val="40"/>
          <w:rtl/>
        </w:rPr>
        <w:t>ثاقفة</w:t>
      </w:r>
      <w:r w:rsidR="0099347C">
        <w:rPr>
          <w:rFonts w:ascii="Calibri Light" w:hAnsi="Calibri Light" w:cs="Calibri Light" w:hint="cs"/>
          <w:sz w:val="40"/>
          <w:szCs w:val="40"/>
          <w:rtl/>
        </w:rPr>
        <w:t xml:space="preserve"> -أي </w:t>
      </w:r>
      <w:r w:rsidR="00A72A23">
        <w:rPr>
          <w:rFonts w:ascii="Calibri Light" w:hAnsi="Calibri Light" w:cs="Calibri Light" w:hint="cs"/>
          <w:sz w:val="40"/>
          <w:szCs w:val="40"/>
          <w:rtl/>
        </w:rPr>
        <w:t>التدرب على الملاعبة بالسيف</w:t>
      </w:r>
      <w:r w:rsidR="0099347C">
        <w:rPr>
          <w:rFonts w:ascii="Calibri Light" w:hAnsi="Calibri Light" w:cs="Calibri Light" w:hint="cs"/>
          <w:sz w:val="40"/>
          <w:szCs w:val="40"/>
          <w:rtl/>
        </w:rPr>
        <w:t>-</w:t>
      </w:r>
      <w:r w:rsidRPr="009009ED">
        <w:rPr>
          <w:rFonts w:ascii="Calibri Light" w:hAnsi="Calibri Light" w:cs="Calibri Light"/>
          <w:sz w:val="40"/>
          <w:szCs w:val="40"/>
          <w:rtl/>
        </w:rPr>
        <w:t>، وإصلاح آلات الجهاد مما لا امتهان للمسجد في عمله فلا بأس به. والله أعلم</w:t>
      </w:r>
      <w:r w:rsidR="0099347C">
        <w:rPr>
          <w:rFonts w:ascii="Calibri Light" w:hAnsi="Calibri Light" w:cs="Calibri Light" w:hint="cs"/>
          <w:sz w:val="40"/>
          <w:szCs w:val="40"/>
          <w:rtl/>
        </w:rPr>
        <w:t>"</w:t>
      </w:r>
      <w:r w:rsidRPr="009009ED">
        <w:rPr>
          <w:rFonts w:ascii="Calibri Light" w:hAnsi="Calibri Light" w:cs="Calibri Light"/>
          <w:sz w:val="40"/>
          <w:szCs w:val="40"/>
          <w:rtl/>
        </w:rPr>
        <w:t>.</w:t>
      </w:r>
      <w:r w:rsidR="0099347C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63CBEEE1" w14:textId="23CA7A17" w:rsidR="00707C33" w:rsidRDefault="0099347C" w:rsidP="00295E86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295E86" w:rsidRPr="009009ED">
        <w:rPr>
          <w:rFonts w:ascii="Calibri Light" w:hAnsi="Calibri Light" w:cs="Calibri Light"/>
          <w:sz w:val="40"/>
          <w:szCs w:val="40"/>
          <w:rtl/>
        </w:rPr>
        <w:t>قال قوام السنة الأصبهاني:</w:t>
      </w:r>
    </w:p>
    <w:p w14:paraId="3A53395A" w14:textId="77777777" w:rsidR="00707C33" w:rsidRDefault="00295E86" w:rsidP="00295E86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9009ED">
        <w:rPr>
          <w:rFonts w:ascii="Calibri Light" w:hAnsi="Calibri Light" w:cs="Calibri Light"/>
          <w:sz w:val="40"/>
          <w:szCs w:val="40"/>
          <w:rtl/>
        </w:rPr>
        <w:t>فِيهِ جَوَازُ النَّظَرِ إِلَى اللَّهْوِ الْمُبَاحِ</w:t>
      </w:r>
      <w:r w:rsidR="00707C3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0565345" w14:textId="77777777" w:rsidR="00707C33" w:rsidRDefault="00295E86" w:rsidP="00295E86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 xml:space="preserve">وَفِيهِ دَلَالَةٌ عَلَى حُسْنِ خُلُقِ النَّبِيِّ صلى الله عليه وسلم. </w:t>
      </w:r>
    </w:p>
    <w:p w14:paraId="40C9C81A" w14:textId="25CC0E89" w:rsidR="00295E86" w:rsidRPr="009009ED" w:rsidRDefault="00295E86" w:rsidP="00295E86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>وَفِيهِ دَلَالَةُ كَرَمِ مُعَاشَرَتِهِ لِأَهْلِهِ، إِذْ وَقَفَ النَّبِيُّ صلى الله عليه وسلم لِعَائِشَةَ وَهِيَ تَنْظُرُ إِلَى اللَّعِبِ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9009ED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5F3BF404" w14:textId="77777777" w:rsidR="00EA474C" w:rsidRDefault="00C0345A" w:rsidP="00EA474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9009ED">
        <w:rPr>
          <w:rFonts w:ascii="Calibri Light" w:hAnsi="Calibri Light" w:cs="Calibri Light"/>
          <w:sz w:val="40"/>
          <w:szCs w:val="40"/>
          <w:rtl/>
        </w:rPr>
        <w:t xml:space="preserve">وَفيه </w:t>
      </w:r>
      <w:r w:rsidR="00A403DC">
        <w:rPr>
          <w:rFonts w:ascii="Calibri Light" w:hAnsi="Calibri Light" w:cs="Calibri Light" w:hint="cs"/>
          <w:sz w:val="40"/>
          <w:szCs w:val="40"/>
          <w:rtl/>
        </w:rPr>
        <w:t xml:space="preserve">أيضاً </w:t>
      </w:r>
      <w:r w:rsidRPr="009009ED">
        <w:rPr>
          <w:rFonts w:ascii="Calibri Light" w:hAnsi="Calibri Light" w:cs="Calibri Light"/>
          <w:sz w:val="40"/>
          <w:szCs w:val="40"/>
          <w:rtl/>
        </w:rPr>
        <w:t>فَضْلُ عَائِشَةَ وَعَظِيمُ مَحَلِّهَا عِنْدَهُ</w:t>
      </w:r>
      <w:r w:rsidR="00A72A23">
        <w:rPr>
          <w:rFonts w:ascii="Calibri Light" w:hAnsi="Calibri Light" w:cs="Calibri Light" w:hint="cs"/>
          <w:sz w:val="40"/>
          <w:szCs w:val="40"/>
          <w:rtl/>
        </w:rPr>
        <w:t>.</w:t>
      </w:r>
      <w:r w:rsidR="00EA474C" w:rsidRPr="00EA474C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4E6E5DCF" w14:textId="59B28F50" w:rsidR="00A72A23" w:rsidRDefault="00EA474C" w:rsidP="00EA474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A474C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النَّوَوِيُّ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أَمَّا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النَّظَرُ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بِشَهْوَةٍ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وَعِنْدَ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خَشْيَةِ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الْفِتْنَةِ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فَحَرَامٌ</w:t>
      </w:r>
      <w:r w:rsidRPr="00EA474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A474C">
        <w:rPr>
          <w:rFonts w:ascii="Calibri Light" w:hAnsi="Calibri Light" w:cs="Calibri Light" w:hint="cs"/>
          <w:sz w:val="40"/>
          <w:szCs w:val="40"/>
          <w:rtl/>
        </w:rPr>
        <w:t>اتِّفَاقًا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3FAB966" w14:textId="3230DDFC" w:rsidR="00A72A23" w:rsidRDefault="00EA474C" w:rsidP="00A72A23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عِيَاضٌ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وَفِيهِ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جَوَازُ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نَظَرِ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النِّسَاءِ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فِعْلِ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الرِّجَالِ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الْأَجَانِبِ؛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لِأَنَّهُ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يُكْرَهُ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لَهُنَّ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النَّظَرُ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الْمَحَاسِنِ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وَالِاسْتِلْذَاذِ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بِذَلِكَ،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وَمِنْ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تَرَاجِمِ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الْبُخَارِيِّ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بَابُ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نَظَرِ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الْمَرْأَةِ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الْحَبَشِ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وَنَحْوِهِمْ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غَيْرِ</w:t>
      </w:r>
      <w:r w:rsidR="00A72A23" w:rsidRPr="00A72A2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2A23" w:rsidRPr="00A72A23">
        <w:rPr>
          <w:rFonts w:ascii="Calibri Light" w:hAnsi="Calibri Light" w:cs="Calibri Light" w:hint="cs"/>
          <w:sz w:val="40"/>
          <w:szCs w:val="40"/>
          <w:rtl/>
        </w:rPr>
        <w:t>رِيبَةٍ</w:t>
      </w:r>
      <w:r w:rsidR="00B66B7D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53D85A00" w14:textId="1B171F92" w:rsidR="00B66B7D" w:rsidRDefault="00B66B7D" w:rsidP="00A72A23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وهذا أحسن ما قيل في المسألة</w:t>
      </w:r>
      <w:r w:rsidR="00A33B18">
        <w:rPr>
          <w:rFonts w:ascii="Calibri Light" w:hAnsi="Calibri Light" w:cs="Calibri Light" w:hint="cs"/>
          <w:sz w:val="40"/>
          <w:szCs w:val="40"/>
          <w:rtl/>
        </w:rPr>
        <w:t>، وستأتي في موضعها إن شاء الله.</w:t>
      </w:r>
    </w:p>
    <w:p w14:paraId="28C9BA0E" w14:textId="4E30E0FC" w:rsidR="00E27472" w:rsidRPr="009009ED" w:rsidRDefault="00991217" w:rsidP="004C1C5B">
      <w:pPr>
        <w:ind w:left="-483"/>
        <w:rPr>
          <w:rFonts w:ascii="Calibri Light" w:hAnsi="Calibri Light" w:cs="Calibri Light"/>
          <w:color w:val="EE0000"/>
          <w:sz w:val="40"/>
          <w:szCs w:val="40"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691EDB" w:rsidRPr="009009ED">
        <w:rPr>
          <w:rFonts w:ascii="Calibri Light" w:hAnsi="Calibri Light" w:cs="Calibri Light"/>
          <w:sz w:val="40"/>
          <w:szCs w:val="40"/>
          <w:rtl/>
        </w:rPr>
        <w:t>متفق عليه.</w:t>
      </w:r>
    </w:p>
    <w:sectPr w:rsidR="00E27472" w:rsidRPr="009009ED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BD65A" w14:textId="77777777" w:rsidR="009009ED" w:rsidRDefault="009009ED" w:rsidP="009009ED">
      <w:pPr>
        <w:spacing w:after="0" w:line="240" w:lineRule="auto"/>
      </w:pPr>
      <w:r>
        <w:separator/>
      </w:r>
    </w:p>
  </w:endnote>
  <w:endnote w:type="continuationSeparator" w:id="0">
    <w:p w14:paraId="5D39E7EA" w14:textId="77777777" w:rsidR="009009ED" w:rsidRDefault="009009ED" w:rsidP="00900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667251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F7D7B5" w14:textId="1420B460" w:rsidR="009009ED" w:rsidRDefault="009009E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F0F699" w14:textId="77777777" w:rsidR="009009ED" w:rsidRDefault="009009E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113F0" w14:textId="77777777" w:rsidR="009009ED" w:rsidRDefault="009009ED" w:rsidP="009009ED">
      <w:pPr>
        <w:spacing w:after="0" w:line="240" w:lineRule="auto"/>
      </w:pPr>
      <w:r>
        <w:separator/>
      </w:r>
    </w:p>
  </w:footnote>
  <w:footnote w:type="continuationSeparator" w:id="0">
    <w:p w14:paraId="15197903" w14:textId="77777777" w:rsidR="009009ED" w:rsidRDefault="009009ED" w:rsidP="009009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1C"/>
    <w:rsid w:val="0002283F"/>
    <w:rsid w:val="00031098"/>
    <w:rsid w:val="00052C90"/>
    <w:rsid w:val="000B7740"/>
    <w:rsid w:val="000E6124"/>
    <w:rsid w:val="00107499"/>
    <w:rsid w:val="00135D3A"/>
    <w:rsid w:val="00175A8B"/>
    <w:rsid w:val="0020040A"/>
    <w:rsid w:val="00203574"/>
    <w:rsid w:val="0022401A"/>
    <w:rsid w:val="002513F2"/>
    <w:rsid w:val="00262790"/>
    <w:rsid w:val="002646D5"/>
    <w:rsid w:val="00295E86"/>
    <w:rsid w:val="002A6361"/>
    <w:rsid w:val="002B638F"/>
    <w:rsid w:val="0034611C"/>
    <w:rsid w:val="0036634C"/>
    <w:rsid w:val="00376EFF"/>
    <w:rsid w:val="003931AE"/>
    <w:rsid w:val="003C70C1"/>
    <w:rsid w:val="003C7D03"/>
    <w:rsid w:val="004050D3"/>
    <w:rsid w:val="004201F9"/>
    <w:rsid w:val="00487CB6"/>
    <w:rsid w:val="004B47AF"/>
    <w:rsid w:val="004B54AD"/>
    <w:rsid w:val="004C1C5B"/>
    <w:rsid w:val="004D7B57"/>
    <w:rsid w:val="00504B81"/>
    <w:rsid w:val="00536FDB"/>
    <w:rsid w:val="00561400"/>
    <w:rsid w:val="005D5448"/>
    <w:rsid w:val="005F5E03"/>
    <w:rsid w:val="00605484"/>
    <w:rsid w:val="00660685"/>
    <w:rsid w:val="00691EDB"/>
    <w:rsid w:val="006A25EC"/>
    <w:rsid w:val="006C346B"/>
    <w:rsid w:val="00707C33"/>
    <w:rsid w:val="00751CE8"/>
    <w:rsid w:val="007937E2"/>
    <w:rsid w:val="00797B42"/>
    <w:rsid w:val="008019E6"/>
    <w:rsid w:val="00816814"/>
    <w:rsid w:val="00816D9E"/>
    <w:rsid w:val="008248FE"/>
    <w:rsid w:val="00885EC3"/>
    <w:rsid w:val="008911B0"/>
    <w:rsid w:val="009009ED"/>
    <w:rsid w:val="009328BE"/>
    <w:rsid w:val="00934D58"/>
    <w:rsid w:val="00942DB3"/>
    <w:rsid w:val="00943C86"/>
    <w:rsid w:val="00991217"/>
    <w:rsid w:val="0099347C"/>
    <w:rsid w:val="009A18B5"/>
    <w:rsid w:val="009B0FE6"/>
    <w:rsid w:val="009D48D9"/>
    <w:rsid w:val="00A00B18"/>
    <w:rsid w:val="00A31798"/>
    <w:rsid w:val="00A3182B"/>
    <w:rsid w:val="00A33B18"/>
    <w:rsid w:val="00A403DC"/>
    <w:rsid w:val="00A57DBB"/>
    <w:rsid w:val="00A72A23"/>
    <w:rsid w:val="00A943B6"/>
    <w:rsid w:val="00AC65BE"/>
    <w:rsid w:val="00B02751"/>
    <w:rsid w:val="00B66B7D"/>
    <w:rsid w:val="00B74FD9"/>
    <w:rsid w:val="00BA2811"/>
    <w:rsid w:val="00BA6992"/>
    <w:rsid w:val="00C0345A"/>
    <w:rsid w:val="00C36D95"/>
    <w:rsid w:val="00C63888"/>
    <w:rsid w:val="00C71862"/>
    <w:rsid w:val="00C86041"/>
    <w:rsid w:val="00CC0046"/>
    <w:rsid w:val="00CF1127"/>
    <w:rsid w:val="00D170E2"/>
    <w:rsid w:val="00D50A2B"/>
    <w:rsid w:val="00D83639"/>
    <w:rsid w:val="00D84E86"/>
    <w:rsid w:val="00DA4533"/>
    <w:rsid w:val="00DD7733"/>
    <w:rsid w:val="00E27472"/>
    <w:rsid w:val="00E70145"/>
    <w:rsid w:val="00E70573"/>
    <w:rsid w:val="00E754D5"/>
    <w:rsid w:val="00E84937"/>
    <w:rsid w:val="00E91DC6"/>
    <w:rsid w:val="00EA3D85"/>
    <w:rsid w:val="00EA474C"/>
    <w:rsid w:val="00ED506A"/>
    <w:rsid w:val="00F01D68"/>
    <w:rsid w:val="00F42619"/>
    <w:rsid w:val="00F43732"/>
    <w:rsid w:val="00FC2D3B"/>
    <w:rsid w:val="00FC5583"/>
    <w:rsid w:val="00FE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A2AFC3"/>
  <w15:chartTrackingRefBased/>
  <w15:docId w15:val="{14E26955-AE88-4FAD-8A89-4148AA3A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46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46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6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6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6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6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6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6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6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46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46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46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4611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4611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4611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4611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4611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461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46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46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46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46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46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4611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4611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4611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46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4611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4611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009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9009ED"/>
  </w:style>
  <w:style w:type="paragraph" w:styleId="ab">
    <w:name w:val="footer"/>
    <w:basedOn w:val="a"/>
    <w:link w:val="Char4"/>
    <w:uiPriority w:val="99"/>
    <w:unhideWhenUsed/>
    <w:rsid w:val="009009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900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113</cp:revision>
  <dcterms:created xsi:type="dcterms:W3CDTF">2025-05-09T07:15:00Z</dcterms:created>
  <dcterms:modified xsi:type="dcterms:W3CDTF">2025-05-28T13:18:00Z</dcterms:modified>
</cp:coreProperties>
</file>