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16F39" w14:textId="7B406727" w:rsidR="00606977" w:rsidRPr="00F448EA" w:rsidRDefault="00231E2E" w:rsidP="00F448EA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641D01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بَابُ</w:t>
      </w:r>
      <w:r w:rsidR="003B34C9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 </w:t>
      </w:r>
      <w:r w:rsidR="00641D01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قَوْلِ الرَّجُلِ: فَاتَتْنَا الصَّلاَةُ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)</w:t>
      </w:r>
      <w:r w:rsidR="003B34C9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 </w:t>
      </w:r>
      <w:r w:rsidR="003B34C9" w:rsidRPr="003B34C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هل يكره أم لا؟</w:t>
      </w:r>
      <w:r w:rsidR="0030405F" w:rsidRPr="003B34C9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</w:p>
    <w:p w14:paraId="739AD627" w14:textId="77777777" w:rsidR="00357699" w:rsidRPr="006651CA" w:rsidRDefault="00641D01" w:rsidP="009D3676">
      <w:pPr>
        <w:ind w:left="-483"/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وَكَرِهَ ابْنُ سِيرِينَ أَنْ يَقُولَ: «فَاتَتْنَا الصَّلاَةُ، وَلَكِنْ لِيَقُلْ</w:t>
      </w:r>
      <w:r w:rsidR="00357699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:</w:t>
      </w: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لَمْ نُدْرِكْ</w:t>
      </w:r>
      <w:r w:rsidR="00357699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.</w:t>
      </w: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</w:p>
    <w:p w14:paraId="5D937758" w14:textId="77777777" w:rsidR="009F42C8" w:rsidRDefault="0030405F" w:rsidP="00ED0C9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(وَكَرِهَ</w:t>
      </w:r>
      <w:r w:rsidR="00ED0C99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 xml:space="preserve">) </w:t>
      </w:r>
      <w:r w:rsidR="00ED0C99" w:rsidRPr="00ED0C99">
        <w:rPr>
          <w:rFonts w:ascii="Calibri Light" w:hAnsi="Calibri Light" w:cs="Calibri Light" w:hint="cs"/>
          <w:sz w:val="40"/>
          <w:szCs w:val="40"/>
          <w:rtl/>
          <w:lang w:bidi="ar-JO"/>
        </w:rPr>
        <w:t>محمد</w:t>
      </w:r>
      <w:r w:rsidRPr="006651CA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 </w:t>
      </w:r>
      <w:r w:rsidR="00ED0C99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(</w:t>
      </w:r>
      <w:r w:rsidRPr="006651CA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ابْنُ سِيرِينَ</w:t>
      </w:r>
      <w:r w:rsidR="00ED0C99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 xml:space="preserve"> </w:t>
      </w:r>
      <w:r w:rsidRPr="006651CA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أَنْ يَقُولَ) </w:t>
      </w:r>
      <w:r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الرَّجل: </w:t>
      </w:r>
      <w:r w:rsidRPr="006651CA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>(فَاتَتْنَا الصَّلَاةُ</w:t>
      </w:r>
      <w:r w:rsidR="00ED0C99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 xml:space="preserve">، </w:t>
      </w:r>
      <w:r w:rsidR="005908BB" w:rsidRPr="006651CA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وَلَكِنْ لِيَقُلْ) </w:t>
      </w:r>
      <w:r w:rsidR="00ED0C99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بدل ذلك: </w:t>
      </w:r>
      <w:r w:rsidR="00ED0C99" w:rsidRPr="00ED0C99">
        <w:rPr>
          <w:rFonts w:ascii="Calibri Light" w:hAnsi="Calibri Light" w:cs="Calibri Light" w:hint="cs"/>
          <w:color w:val="FF0000"/>
          <w:sz w:val="40"/>
          <w:szCs w:val="40"/>
          <w:rtl/>
          <w:lang w:bidi="ar-JO"/>
        </w:rPr>
        <w:t>(</w:t>
      </w:r>
      <w:r w:rsidR="005908BB" w:rsidRPr="00ED0C99">
        <w:rPr>
          <w:rFonts w:ascii="Calibri Light" w:hAnsi="Calibri Light" w:cs="Calibri Light"/>
          <w:color w:val="FF0000"/>
          <w:sz w:val="40"/>
          <w:szCs w:val="40"/>
          <w:rtl/>
          <w:lang w:bidi="ar-JO"/>
        </w:rPr>
        <w:t xml:space="preserve">لَمْ </w:t>
      </w:r>
      <w:r w:rsidR="005908BB" w:rsidRPr="006651CA"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  <w:t xml:space="preserve">نُدْرِكْ) </w:t>
      </w:r>
      <w:r w:rsidR="009F42C8">
        <w:rPr>
          <w:rFonts w:ascii="Calibri Light" w:hAnsi="Calibri Light" w:cs="Calibri Light" w:hint="cs"/>
          <w:sz w:val="40"/>
          <w:szCs w:val="40"/>
          <w:rtl/>
          <w:lang w:bidi="ar-JO"/>
        </w:rPr>
        <w:t>الصلاة.</w:t>
      </w:r>
    </w:p>
    <w:p w14:paraId="40F39B39" w14:textId="39A3CA3A" w:rsidR="00DD62B6" w:rsidRDefault="009F42C8" w:rsidP="00ED0C9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أخرجه ابن أبي شيبة </w:t>
      </w:r>
      <w:r w:rsidR="00DD761A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في المصنف، </w:t>
      </w:r>
      <w:r w:rsidR="00DD761A" w:rsidRPr="00DD761A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قال: ثنا أزهر السمان عن ابن عون قال: </w:t>
      </w:r>
      <w:r w:rsidR="007B39A0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DD761A" w:rsidRPr="00DD761A">
        <w:rPr>
          <w:rFonts w:ascii="Calibri Light" w:hAnsi="Calibri Light" w:cs="Calibri Light"/>
          <w:sz w:val="40"/>
          <w:szCs w:val="40"/>
          <w:rtl/>
          <w:lang w:bidi="ar-JO"/>
        </w:rPr>
        <w:t>كان محمد</w:t>
      </w:r>
      <w:r w:rsidR="007B39A0">
        <w:rPr>
          <w:rFonts w:ascii="Calibri Light" w:hAnsi="Calibri Light" w:cs="Calibri Light" w:hint="cs"/>
          <w:sz w:val="40"/>
          <w:szCs w:val="40"/>
          <w:rtl/>
          <w:lang w:bidi="ar-JO"/>
        </w:rPr>
        <w:t>ٌ</w:t>
      </w:r>
      <w:r w:rsidR="00DD761A" w:rsidRPr="00DD761A">
        <w:rPr>
          <w:rFonts w:ascii="Calibri Light" w:hAnsi="Calibri Light" w:cs="Calibri Light"/>
          <w:sz w:val="40"/>
          <w:szCs w:val="40"/>
          <w:rtl/>
          <w:lang w:bidi="ar-JO"/>
        </w:rPr>
        <w:t xml:space="preserve"> يكره أن يقول</w:t>
      </w:r>
      <w:r w:rsidR="007B39A0">
        <w:rPr>
          <w:rFonts w:ascii="Calibri Light" w:hAnsi="Calibri Light" w:cs="Calibri Light" w:hint="cs"/>
          <w:sz w:val="40"/>
          <w:szCs w:val="40"/>
          <w:rtl/>
          <w:lang w:bidi="ar-JO"/>
        </w:rPr>
        <w:t>َ</w:t>
      </w:r>
      <w:r w:rsidR="00DD761A" w:rsidRPr="00DD761A">
        <w:rPr>
          <w:rFonts w:ascii="Calibri Light" w:hAnsi="Calibri Light" w:cs="Calibri Light"/>
          <w:sz w:val="40"/>
          <w:szCs w:val="40"/>
          <w:rtl/>
          <w:lang w:bidi="ar-JO"/>
        </w:rPr>
        <w:t xml:space="preserve"> فاتتنا الصلاة</w:t>
      </w:r>
      <w:r w:rsidR="007B39A0">
        <w:rPr>
          <w:rFonts w:ascii="Calibri Light" w:hAnsi="Calibri Light" w:cs="Calibri Light" w:hint="cs"/>
          <w:sz w:val="40"/>
          <w:szCs w:val="40"/>
          <w:rtl/>
          <w:lang w:bidi="ar-JO"/>
        </w:rPr>
        <w:t>،</w:t>
      </w:r>
      <w:r w:rsidR="00DD761A" w:rsidRPr="00DD761A">
        <w:rPr>
          <w:rFonts w:ascii="Calibri Light" w:hAnsi="Calibri Light" w:cs="Calibri Light"/>
          <w:sz w:val="40"/>
          <w:szCs w:val="40"/>
          <w:rtl/>
          <w:lang w:bidi="ar-JO"/>
        </w:rPr>
        <w:t xml:space="preserve"> ويقول: لم أدرك مع بني فلان الصلاة</w:t>
      </w:r>
      <w:r w:rsidR="007B39A0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DD761A">
        <w:rPr>
          <w:rFonts w:ascii="Calibri Light" w:hAnsi="Calibri Light" w:cs="Calibri Light" w:hint="cs"/>
          <w:sz w:val="40"/>
          <w:szCs w:val="40"/>
          <w:rtl/>
          <w:lang w:bidi="ar-JO"/>
        </w:rPr>
        <w:t>. انتهى</w:t>
      </w:r>
      <w:r w:rsidR="007B39A0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  <w:r w:rsidR="00DD761A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وإسناده صحيح.</w:t>
      </w:r>
    </w:p>
    <w:p w14:paraId="0E9E409B" w14:textId="59C74973" w:rsidR="00A0384C" w:rsidRDefault="00A0384C" w:rsidP="00ED0C9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قال </w:t>
      </w:r>
      <w:r w:rsidR="00E54329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بعض </w:t>
      </w: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الشراح: </w:t>
      </w:r>
      <w:r w:rsidRPr="00A0384C">
        <w:rPr>
          <w:rFonts w:ascii="Calibri Light" w:hAnsi="Calibri Light" w:cs="Calibri Light"/>
          <w:sz w:val="40"/>
          <w:szCs w:val="40"/>
          <w:rtl/>
          <w:lang w:bidi="ar-JO"/>
        </w:rPr>
        <w:t>«ووجه كراهية ذلك</w:t>
      </w:r>
      <w:r w:rsidR="005F7749"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 عند ابن سيرين</w:t>
      </w:r>
      <w:r w:rsidRPr="00A0384C">
        <w:rPr>
          <w:rFonts w:ascii="Calibri Light" w:hAnsi="Calibri Light" w:cs="Calibri Light"/>
          <w:sz w:val="40"/>
          <w:szCs w:val="40"/>
          <w:rtl/>
          <w:lang w:bidi="ar-JO"/>
        </w:rPr>
        <w:t>: نسبة الفوات إلى الصلاة،</w:t>
      </w:r>
      <w:r w:rsidR="005F7749" w:rsidRPr="005F7749">
        <w:rPr>
          <w:rtl/>
        </w:rPr>
        <w:t xml:space="preserve"> </w:t>
      </w:r>
      <w:r w:rsidR="005F7749" w:rsidRPr="005F7749">
        <w:rPr>
          <w:rFonts w:ascii="Calibri Light" w:hAnsi="Calibri Light" w:cs="Calibri Light"/>
          <w:sz w:val="40"/>
          <w:szCs w:val="40"/>
          <w:rtl/>
          <w:lang w:bidi="ar-JO"/>
        </w:rPr>
        <w:t>بخلاف لم ندرك فإنَّه منسوبٌ إلى المصلي</w:t>
      </w:r>
      <w:r w:rsidRPr="00A0384C">
        <w:rPr>
          <w:rFonts w:ascii="Calibri Light" w:hAnsi="Calibri Light" w:cs="Calibri Light"/>
          <w:sz w:val="40"/>
          <w:szCs w:val="40"/>
          <w:rtl/>
          <w:lang w:bidi="ar-JO"/>
        </w:rPr>
        <w:t>»</w:t>
      </w:r>
      <w:r w:rsidR="00F93B0F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028D4590" w14:textId="3674E954" w:rsidR="00E54329" w:rsidRPr="006651CA" w:rsidRDefault="00E54329" w:rsidP="00ED0C99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>وسيأتي ما قاله ابن رجب.</w:t>
      </w:r>
    </w:p>
    <w:p w14:paraId="62F2AD90" w14:textId="77777777" w:rsidR="006F57D4" w:rsidRDefault="009F42C8" w:rsidP="006F57D4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9F42C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قال الإمام البخاري رحمه الله مضعف</w:t>
      </w:r>
      <w:r w:rsidR="007B39A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ً</w:t>
      </w:r>
      <w:r w:rsidRPr="009F42C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ا قول ابن سيرين: 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DD62B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وَقَوْلُ النَّبِيِّ صَلَّى اللهُ عَلَيْهِ وَسَلَّمَ</w:t>
      </w:r>
      <w:r w:rsidR="00FD61E5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)</w:t>
      </w:r>
      <w:r w:rsidR="00DD62B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FD61E5" w:rsidRPr="00FD61E5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في قوله</w:t>
      </w:r>
      <w:r w:rsidR="00FD61E5" w:rsidRPr="00FD61E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الآتي:</w:t>
      </w:r>
      <w:r w:rsidR="00FD61E5" w:rsidRPr="00FD61E5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="00FD61E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FD61E5" w:rsidRPr="00FD61E5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وما فاتكم</w:t>
      </w:r>
      <w:r w:rsidR="00FD61E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"</w:t>
      </w:r>
      <w:r w:rsidR="00FD61E5" w:rsidRPr="00FD61E5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="00FD61E5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DD62B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أَصَحُّ</w:t>
      </w: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) </w:t>
      </w:r>
      <w:r w:rsidRPr="009F42C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يعني هو الصحيح</w:t>
      </w:r>
      <w:r w:rsidR="009D2DF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 استعمل أف</w:t>
      </w:r>
      <w:r w:rsidR="00A120F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عل التفضيل </w:t>
      </w:r>
      <w:r w:rsidR="009904C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في</w:t>
      </w:r>
      <w:r w:rsidR="00A120F5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غير بابه</w:t>
      </w:r>
      <w:r w:rsidR="000B31F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 وهذا مستعمل في اللغة</w:t>
      </w:r>
      <w:r w:rsidR="00C778C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 قلنا هذا</w:t>
      </w:r>
      <w:r w:rsidR="000026C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؛</w:t>
      </w:r>
      <w:r w:rsidR="00C778C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</w:t>
      </w:r>
      <w:r w:rsidR="007C3BF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لأنه إذا قلنا استعمل أفعل التفضيل للتفضيل</w:t>
      </w:r>
      <w:r w:rsidR="006807F3" w:rsidRPr="006807F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</w:t>
      </w:r>
      <w:r w:rsidR="0019426B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لزم</w:t>
      </w:r>
      <w:r w:rsidR="006807F3" w:rsidRPr="006807F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أن يكون قول ابن سيرين صحيحًا</w:t>
      </w:r>
      <w:r w:rsidR="0019426B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</w:t>
      </w:r>
      <w:r w:rsidR="006807F3" w:rsidRPr="006807F3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 xml:space="preserve"> وقولُ النبي صلى الله عليه وسلم أصح منه، وليس كذلك</w:t>
      </w:r>
      <w:r w:rsidR="00D33F8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  <w:r w:rsidR="006F57D4" w:rsidRPr="006F57D4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</w:t>
      </w:r>
    </w:p>
    <w:p w14:paraId="52542128" w14:textId="32238533" w:rsidR="000828DC" w:rsidRDefault="00DB7752" w:rsidP="00DB7752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ف</w:t>
      </w:r>
      <w:r w:rsidR="006F57D4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فاتننا بمعنى لم ندرك، ولا يوجد دليل يمنع من استعمال لفظ فاتتنا</w:t>
      </w:r>
      <w:r w:rsidR="00E5432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،</w:t>
      </w:r>
      <w:r w:rsidR="006F57D4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بل الدليل ثبت باستعماله.</w:t>
      </w:r>
    </w:p>
    <w:p w14:paraId="252BE55B" w14:textId="7B8BFD15" w:rsidR="007B39A0" w:rsidRDefault="007B39A0" w:rsidP="00DD62B6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فابن سيرين قاله اجتهادا، </w:t>
      </w:r>
      <w:r w:rsidR="000B0A0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وخالف النص</w:t>
      </w:r>
      <w:r w:rsidR="004A61D4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الذي استعمل فيه النبي صلى الله عليه وسلم لفظ الفوات</w:t>
      </w:r>
      <w:r w:rsidR="0018069A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 فدل على الجواز</w:t>
      </w:r>
      <w:r w:rsidR="000B0A0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، </w:t>
      </w:r>
      <w:r w:rsidR="007D54A7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 xml:space="preserve">ومن خالف النص لا يكون قوله صحيحا، </w:t>
      </w:r>
      <w:r w:rsidR="000B0A00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ولا قول لأحد مع ثبوت النص الشرعي.</w:t>
      </w:r>
    </w:p>
    <w:p w14:paraId="50865CD2" w14:textId="1BDDBA7E" w:rsidR="00362F89" w:rsidRPr="006651CA" w:rsidRDefault="00362F89" w:rsidP="00DD62B6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وعزا بعض أهل العلم قول البخاري للجمهور.</w:t>
      </w:r>
    </w:p>
    <w:p w14:paraId="05BB1DF7" w14:textId="1299656F" w:rsidR="009D3676" w:rsidRPr="006651CA" w:rsidRDefault="006973AE" w:rsidP="00873526">
      <w:pPr>
        <w:ind w:left="-483"/>
        <w:rPr>
          <w:rFonts w:ascii="Calibri Light" w:hAnsi="Calibri Light" w:cs="Calibri Light"/>
          <w:color w:val="EE0000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lastRenderedPageBreak/>
        <w:t>635 - حَدَّثَنَا أَبُو نُعَيْمٍ، قَالَ: حَدَّثَنَا شَيْبَانُ، عَنْ يَحْيَى، عَنْ عَبْدِ اللَّهِ بْنِ أَبِي قَتَادَةَ، عَنْ أَبِيهِ، قَالَ: بَيْنَمَا نَحْنُ نُصَلِّي مَعَ النَّبِيِّ صَلَّى اللهُ عَلَيْهِ وَسَلَّمَ إِذْ سَمِعَ جَلَبَةَ رِجَالٍ، فَلَمَّا صَلَّى قَالَ: «مَا شَأْنُكُمْ؟» قَالُوا: اسْتَعْجَلْنَا إِلَى الصَّلاَةِ؟ قَالَ: «فَلاَ تَفْعَلُوا إِذَا أَتَيْتُمُ الصَّلاَةَ فَعَلَيْكُمْ بِالسَّكِينَةِ، فَمَا أَدْرَكْتُمْ فَصَلُّوا وَمَا فَاتَكُمْ فَأَتِمُّوا»</w:t>
      </w:r>
      <w:r w:rsidR="00873526">
        <w:rPr>
          <w:rFonts w:ascii="Calibri Light" w:hAnsi="Calibri Light" w:cs="Calibri Light" w:hint="cs"/>
          <w:color w:val="EE0000"/>
          <w:sz w:val="40"/>
          <w:szCs w:val="40"/>
          <w:rtl/>
          <w:lang w:bidi="ar-JO"/>
        </w:rPr>
        <w:t>.</w:t>
      </w:r>
    </w:p>
    <w:p w14:paraId="1D74EE50" w14:textId="77777777" w:rsidR="00362F89" w:rsidRDefault="009D3676" w:rsidP="00A14CA0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(حَدَّثَنَا أَبُو نُعَيْمٍ) </w:t>
      </w:r>
      <w:r w:rsidRPr="006651CA">
        <w:rPr>
          <w:rFonts w:ascii="Calibri Light" w:hAnsi="Calibri Light" w:cs="Calibri Light"/>
          <w:kern w:val="0"/>
          <w:sz w:val="40"/>
          <w:szCs w:val="40"/>
          <w:rtl/>
          <w:lang w:bidi="ar-JO"/>
        </w:rPr>
        <w:t>الفضل بن دُكين</w:t>
      </w:r>
      <w:r w:rsidR="00362F89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52A02C6F" w14:textId="65D590F6" w:rsidR="00362F89" w:rsidRDefault="009D3676" w:rsidP="00A14C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(قَالَ: حَدَّثَنَا شَيْبَانُ) </w:t>
      </w:r>
      <w:r w:rsidR="00AB33E4" w:rsidRPr="006651CA">
        <w:rPr>
          <w:rFonts w:ascii="Calibri Light" w:hAnsi="Calibri Light" w:cs="Calibri Light"/>
          <w:sz w:val="40"/>
          <w:szCs w:val="40"/>
          <w:rtl/>
          <w:lang w:bidi="ar-JO"/>
        </w:rPr>
        <w:t>بن عبد الرَّحمن النَّحويُّ</w:t>
      </w:r>
      <w:r w:rsidR="00362F89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432AC633" w14:textId="77777777" w:rsidR="00362F89" w:rsidRDefault="009D3676" w:rsidP="00A14C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(عَنْ يَحْيَى</w:t>
      </w:r>
      <w:r w:rsidR="00AB33E4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B33E4" w:rsidRPr="006651CA">
        <w:rPr>
          <w:rFonts w:ascii="Calibri Light" w:hAnsi="Calibri Light" w:cs="Calibri Light"/>
          <w:sz w:val="40"/>
          <w:szCs w:val="40"/>
          <w:rtl/>
          <w:lang w:bidi="ar-JO"/>
        </w:rPr>
        <w:t>بن أبي كثيرٍ</w:t>
      </w:r>
      <w:r w:rsidR="00362F89">
        <w:rPr>
          <w:rFonts w:ascii="Calibri Light" w:hAnsi="Calibri Light" w:cs="Calibri Light" w:hint="cs"/>
          <w:sz w:val="40"/>
          <w:szCs w:val="40"/>
          <w:rtl/>
          <w:lang w:bidi="ar-JO"/>
        </w:rPr>
        <w:t>.</w:t>
      </w:r>
    </w:p>
    <w:p w14:paraId="7A154066" w14:textId="77777777" w:rsidR="00F8759E" w:rsidRDefault="00AB33E4" w:rsidP="00A14CA0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عَنْ عَبْدِ اللَّهِ بْنِ أَبِي قَتَادَةَ</w:t>
      </w:r>
      <w:r w:rsidR="00F8759E"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 xml:space="preserve">) </w:t>
      </w:r>
      <w:r w:rsidR="00F8759E" w:rsidRPr="00F8759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الأنصاري</w:t>
      </w:r>
      <w:r w:rsidR="00F8759E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.</w:t>
      </w:r>
    </w:p>
    <w:p w14:paraId="4197A32E" w14:textId="116003BF" w:rsidR="00B350D8" w:rsidRPr="00B350D8" w:rsidRDefault="00B350D8" w:rsidP="00A14CA0">
      <w:pPr>
        <w:ind w:left="-483"/>
        <w:rPr>
          <w:rFonts w:ascii="Calibri Light" w:hAnsi="Calibri Light" w:cs="Calibri Light"/>
          <w:kern w:val="0"/>
          <w:sz w:val="40"/>
          <w:szCs w:val="40"/>
          <w:rtl/>
          <w:lang w:bidi="ar-JO"/>
        </w:rPr>
      </w:pPr>
      <w:r w:rsidRPr="00B350D8">
        <w:rPr>
          <w:rFonts w:ascii="Calibri Light" w:hAnsi="Calibri Light" w:cs="Calibri Light" w:hint="cs"/>
          <w:kern w:val="0"/>
          <w:sz w:val="40"/>
          <w:szCs w:val="40"/>
          <w:rtl/>
          <w:lang w:bidi="ar-JO"/>
        </w:rPr>
        <w:t>رجاله كلهم ثقات تقدموا.</w:t>
      </w:r>
    </w:p>
    <w:p w14:paraId="510D15FF" w14:textId="10D7B94F" w:rsidR="004E7940" w:rsidRPr="006651CA" w:rsidRDefault="00F8759E" w:rsidP="00A14CA0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>
        <w:rPr>
          <w:rFonts w:ascii="Calibri Light" w:hAnsi="Calibri Light" w:cs="Calibri Light" w:hint="cs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عَنْ أَبِيهِ</w:t>
      </w:r>
      <w:r w:rsidR="00AB33E4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B33E4" w:rsidRPr="006651CA">
        <w:rPr>
          <w:rFonts w:ascii="Calibri Light" w:hAnsi="Calibri Light" w:cs="Calibri Light"/>
          <w:sz w:val="40"/>
          <w:szCs w:val="40"/>
          <w:rtl/>
          <w:lang w:bidi="ar-JO"/>
        </w:rPr>
        <w:t>أبي قتادة الحارث بن ربعيٍّ الأنصاريِّ رضي الله عن</w:t>
      </w:r>
      <w:r w:rsidR="00B350D8">
        <w:rPr>
          <w:rFonts w:ascii="Calibri Light" w:hAnsi="Calibri Light" w:cs="Calibri Light" w:hint="cs"/>
          <w:sz w:val="40"/>
          <w:szCs w:val="40"/>
          <w:rtl/>
          <w:lang w:bidi="ar-JO"/>
        </w:rPr>
        <w:t>ه</w:t>
      </w:r>
      <w:r w:rsidR="00AB33E4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بَيْنَمَا نَحْنُ نُصَلِّي مَعَ النَّبِيِّ صَلَّى اللهُ عَلَيْهِ وَسَلَّمَ إِذْ سَمِعَ جَلَبَةَ رِجَالٍ</w:t>
      </w:r>
      <w:r w:rsidR="00AB33E4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AB33E4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 أي: أصواتهم حال حركاتهم</w:t>
      </w:r>
      <w:r w:rsidR="0065748C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فَلَمَّا صَلَّى</w:t>
      </w:r>
      <w:r w:rsidR="0065748C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65748C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عليه الصلاة والسلام </w:t>
      </w:r>
      <w:r w:rsidR="0065748C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قَالَ: «مَا شَأْنُكُمْ؟»</w:t>
      </w:r>
      <w:r w:rsidR="0065748C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65748C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أي: ما حالكم حيث وقع منكم الجلبة؟ </w:t>
      </w:r>
      <w:r w:rsidR="00AE64CF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قَالُوا: اسْتَعْجَلْنَا إِلَى الصَّلاَةِ؟ قَالَ</w:t>
      </w:r>
      <w:r w:rsidR="00AE64CF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E64CF" w:rsidRPr="006651CA">
        <w:rPr>
          <w:rFonts w:ascii="Calibri Light" w:hAnsi="Calibri Light" w:cs="Calibri Light"/>
          <w:sz w:val="40"/>
          <w:szCs w:val="40"/>
          <w:rtl/>
          <w:lang w:bidi="ar-JO"/>
        </w:rPr>
        <w:t>عليه الصلاة والسلام</w:t>
      </w:r>
      <w:r w:rsidR="00AE64CF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فَلاَ تَفْعَلُوا</w:t>
      </w:r>
      <w:r w:rsidR="00AE64CF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AE64CF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أي: لا تستعجلوا </w:t>
      </w:r>
      <w:r w:rsidR="00AE64CF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إِذَا أَتَيْتُمُ الصَّلاَةَ</w:t>
      </w:r>
      <w:r w:rsidR="00AE64CF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F717A1">
        <w:rPr>
          <w:rFonts w:ascii="Calibri Light" w:hAnsi="Calibri Light" w:cs="Calibri Light" w:hint="cs"/>
          <w:sz w:val="40"/>
          <w:szCs w:val="40"/>
          <w:rtl/>
          <w:lang w:bidi="ar-JO"/>
        </w:rPr>
        <w:t>صلاة الجماعة</w:t>
      </w:r>
      <w:r w:rsidR="00AE64CF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 </w:t>
      </w:r>
      <w:r w:rsidR="00AE64CF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فَعَلَيْكُمْ بِالسَّكِينَةِ</w:t>
      </w:r>
      <w:r w:rsidR="00EC60E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0A46F7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أي: </w:t>
      </w:r>
      <w:r w:rsidR="00EC60E6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عليكم بالتَّأنِّي والهينة </w:t>
      </w:r>
      <w:r w:rsidR="00280BED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فَمَا أَدْرَكْتُمْ</w:t>
      </w:r>
      <w:r w:rsidR="00280BED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280BED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مع الإمام من الصَّلاة </w:t>
      </w:r>
      <w:r w:rsidR="00280BED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فَصَلُّوا</w:t>
      </w:r>
      <w:r w:rsidR="00581CA8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581CA8" w:rsidRPr="006651CA">
        <w:rPr>
          <w:rFonts w:ascii="Calibri Light" w:hAnsi="Calibri Light" w:cs="Calibri Light"/>
          <w:sz w:val="40"/>
          <w:szCs w:val="40"/>
          <w:rtl/>
          <w:lang w:bidi="ar-JO"/>
        </w:rPr>
        <w:t>معه</w:t>
      </w:r>
      <w:r w:rsidR="00581CA8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وَمَا فَاتَكُمْ</w:t>
      </w:r>
      <w:r w:rsidR="00581CA8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 xml:space="preserve"> </w:t>
      </w:r>
      <w:r w:rsidR="00581CA8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منها </w:t>
      </w:r>
      <w:r w:rsidR="00581CA8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(</w:t>
      </w:r>
      <w:r w:rsidR="009D3676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فَأَتِمُّوا</w:t>
      </w:r>
      <w:r w:rsidR="00280BED" w:rsidRPr="006651CA">
        <w:rPr>
          <w:rFonts w:ascii="Calibri Light" w:hAnsi="Calibri Light" w:cs="Calibri Light"/>
          <w:color w:val="EE0000"/>
          <w:kern w:val="0"/>
          <w:sz w:val="40"/>
          <w:szCs w:val="40"/>
          <w:rtl/>
          <w:lang w:bidi="ar-JO"/>
        </w:rPr>
        <w:t>)</w:t>
      </w:r>
      <w:r w:rsidR="004335F1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 أي: أكملوا وحدكم</w:t>
      </w:r>
      <w:r w:rsidR="004E7940"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. </w:t>
      </w:r>
    </w:p>
    <w:p w14:paraId="0EF4B31B" w14:textId="1414F06A" w:rsidR="00695904" w:rsidRPr="006651CA" w:rsidRDefault="004E7940" w:rsidP="00695904">
      <w:pPr>
        <w:ind w:left="-483"/>
        <w:rPr>
          <w:rFonts w:ascii="Calibri Light" w:hAnsi="Calibri Light" w:cs="Calibri Light"/>
          <w:sz w:val="40"/>
          <w:szCs w:val="40"/>
          <w:rtl/>
          <w:lang w:bidi="ar-JO"/>
        </w:rPr>
      </w:pPr>
      <w:r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ابن بطّال: </w:t>
      </w:r>
      <w:r w:rsidR="00ED2A40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 قوله: (وما فاتكم، فأتموا) يقتضي جواز قول الرجل: فاتتنا الصلاة، ولا وجه لقول ابن سيرين. وفيه: الأمر بالسكينة في الإقبال إلى الصلاة، وترك الإسراع إليها</w:t>
      </w:r>
      <w:r w:rsidR="00ED2A40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="00695904" w:rsidRPr="006651CA">
        <w:rPr>
          <w:rFonts w:ascii="Calibri Light" w:hAnsi="Calibri Light" w:cs="Calibri Light"/>
          <w:sz w:val="40"/>
          <w:szCs w:val="40"/>
          <w:rtl/>
          <w:lang w:bidi="ar-JO"/>
        </w:rPr>
        <w:t>.</w:t>
      </w:r>
    </w:p>
    <w:p w14:paraId="7C3738C4" w14:textId="5A4F5335" w:rsidR="00C5628D" w:rsidRPr="006651CA" w:rsidRDefault="00625FC7" w:rsidP="00C5628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51CA">
        <w:rPr>
          <w:rFonts w:ascii="Calibri Light" w:hAnsi="Calibri Light" w:cs="Calibri Light"/>
          <w:sz w:val="40"/>
          <w:szCs w:val="40"/>
          <w:rtl/>
          <w:lang w:bidi="ar-JO"/>
        </w:rPr>
        <w:t xml:space="preserve">قال ابن رجب: </w:t>
      </w:r>
      <w:r w:rsidR="00ED2A40">
        <w:rPr>
          <w:rFonts w:ascii="Calibri Light" w:hAnsi="Calibri Light" w:cs="Calibri Light" w:hint="cs"/>
          <w:sz w:val="40"/>
          <w:szCs w:val="40"/>
          <w:rtl/>
          <w:lang w:bidi="ar-JO"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 xml:space="preserve">مقصود البخاري بهذا الباب: أن يردَّ ما حكاه عن ابن سيرين؛ أنه كره أن يقول: </w:t>
      </w:r>
      <w:r w:rsidR="009E1C72">
        <w:rPr>
          <w:rFonts w:ascii="Calibri Light" w:hAnsi="Calibri Light" w:cs="Calibri Light" w:hint="cs"/>
          <w:sz w:val="40"/>
          <w:szCs w:val="40"/>
          <w:rtl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>فاتتنا الصلاة</w:t>
      </w:r>
      <w:r w:rsidR="009E1C72">
        <w:rPr>
          <w:rFonts w:ascii="Calibri Light" w:hAnsi="Calibri Light" w:cs="Calibri Light" w:hint="cs"/>
          <w:sz w:val="40"/>
          <w:szCs w:val="40"/>
          <w:rtl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 xml:space="preserve">، ويقول: </w:t>
      </w:r>
      <w:r w:rsidR="009E1C72">
        <w:rPr>
          <w:rFonts w:ascii="Calibri Light" w:hAnsi="Calibri Light" w:cs="Calibri Light" w:hint="cs"/>
          <w:sz w:val="40"/>
          <w:szCs w:val="40"/>
          <w:rtl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>لم ندركها</w:t>
      </w:r>
      <w:r w:rsidR="009E1C72">
        <w:rPr>
          <w:rFonts w:ascii="Calibri Light" w:hAnsi="Calibri Light" w:cs="Calibri Light" w:hint="cs"/>
          <w:sz w:val="40"/>
          <w:szCs w:val="40"/>
          <w:rtl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>، من ذلك بقول</w:t>
      </w:r>
      <w:r w:rsidR="00254163">
        <w:rPr>
          <w:rFonts w:ascii="Calibri Light" w:hAnsi="Calibri Light" w:cs="Calibri Light" w:hint="cs"/>
          <w:sz w:val="40"/>
          <w:szCs w:val="40"/>
          <w:rtl/>
        </w:rPr>
        <w:t xml:space="preserve"> -كذا ولعلها: وذلك لقول-</w:t>
      </w:r>
      <w:r w:rsidRPr="006651CA">
        <w:rPr>
          <w:rFonts w:ascii="Calibri Light" w:hAnsi="Calibri Light" w:cs="Calibri Light"/>
          <w:sz w:val="40"/>
          <w:szCs w:val="40"/>
          <w:rtl/>
        </w:rPr>
        <w:t xml:space="preserve"> النبي صلى الله عليه وسلم: "وما </w:t>
      </w:r>
      <w:r w:rsidRPr="006651CA">
        <w:rPr>
          <w:rFonts w:ascii="Calibri Light" w:hAnsi="Calibri Light" w:cs="Calibri Light"/>
          <w:sz w:val="40"/>
          <w:szCs w:val="40"/>
          <w:rtl/>
        </w:rPr>
        <w:lastRenderedPageBreak/>
        <w:t>فاتكم"</w:t>
      </w:r>
      <w:r w:rsidR="007E4D09">
        <w:rPr>
          <w:rFonts w:ascii="Calibri Light" w:hAnsi="Calibri Light" w:cs="Calibri Light" w:hint="cs"/>
          <w:sz w:val="40"/>
          <w:szCs w:val="40"/>
          <w:rtl/>
        </w:rPr>
        <w:t>،</w:t>
      </w:r>
      <w:r w:rsidRPr="006651CA">
        <w:rPr>
          <w:rFonts w:ascii="Calibri Light" w:hAnsi="Calibri Light" w:cs="Calibri Light"/>
          <w:sz w:val="40"/>
          <w:szCs w:val="40"/>
          <w:rtl/>
        </w:rPr>
        <w:t xml:space="preserve"> فسمَّى القدر المسبوق به مع الإمام فائتاً، مع قوله صلى الله عليه وسلم: "من أدرك ركعة من الصلاة فقد</w:t>
      </w:r>
      <w:r w:rsidR="00C5628D" w:rsidRPr="006651CA">
        <w:rPr>
          <w:rFonts w:ascii="Calibri Light" w:hAnsi="Calibri Light" w:cs="Calibri Light"/>
          <w:sz w:val="40"/>
          <w:szCs w:val="40"/>
          <w:rtl/>
        </w:rPr>
        <w:t xml:space="preserve"> أدركها"، فكيف بما لم يدرك مع الإمام من صلاته شيئاً، فإنه أولى أن يسمى فائتاً.</w:t>
      </w:r>
    </w:p>
    <w:p w14:paraId="6D899F47" w14:textId="4716FB99" w:rsidR="00C5628D" w:rsidRPr="006651CA" w:rsidRDefault="00C5628D" w:rsidP="00C5628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51CA">
        <w:rPr>
          <w:rFonts w:ascii="Calibri Light" w:hAnsi="Calibri Light" w:cs="Calibri Light"/>
          <w:sz w:val="40"/>
          <w:szCs w:val="40"/>
          <w:rtl/>
        </w:rPr>
        <w:t>والظاهر: أن ابن سيرين إنما ي</w:t>
      </w:r>
      <w:r w:rsidR="00254163">
        <w:rPr>
          <w:rFonts w:ascii="Calibri Light" w:hAnsi="Calibri Light" w:cs="Calibri Light" w:hint="cs"/>
          <w:sz w:val="40"/>
          <w:szCs w:val="40"/>
          <w:rtl/>
        </w:rPr>
        <w:t>َ</w:t>
      </w:r>
      <w:r w:rsidRPr="006651CA">
        <w:rPr>
          <w:rFonts w:ascii="Calibri Light" w:hAnsi="Calibri Light" w:cs="Calibri Light"/>
          <w:sz w:val="40"/>
          <w:szCs w:val="40"/>
          <w:rtl/>
        </w:rPr>
        <w:t xml:space="preserve">كره أن يقول: </w:t>
      </w:r>
      <w:r w:rsidR="00254163">
        <w:rPr>
          <w:rFonts w:ascii="Calibri Light" w:hAnsi="Calibri Light" w:cs="Calibri Light" w:hint="cs"/>
          <w:sz w:val="40"/>
          <w:szCs w:val="40"/>
          <w:rtl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>فاتتنا الصلاة</w:t>
      </w:r>
      <w:r w:rsidR="00254163">
        <w:rPr>
          <w:rFonts w:ascii="Calibri Light" w:hAnsi="Calibri Light" w:cs="Calibri Light" w:hint="cs"/>
          <w:sz w:val="40"/>
          <w:szCs w:val="40"/>
          <w:rtl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>؛ ب</w:t>
      </w:r>
      <w:r w:rsidR="00696B41">
        <w:rPr>
          <w:rFonts w:ascii="Calibri Light" w:hAnsi="Calibri Light" w:cs="Calibri Light" w:hint="cs"/>
          <w:sz w:val="40"/>
          <w:szCs w:val="40"/>
          <w:rtl/>
        </w:rPr>
        <w:t>أ</w:t>
      </w:r>
      <w:r w:rsidRPr="006651CA">
        <w:rPr>
          <w:rFonts w:ascii="Calibri Light" w:hAnsi="Calibri Light" w:cs="Calibri Light"/>
          <w:sz w:val="40"/>
          <w:szCs w:val="40"/>
          <w:rtl/>
        </w:rPr>
        <w:t>نها فاتته حقيقة.</w:t>
      </w:r>
    </w:p>
    <w:p w14:paraId="53B04C2C" w14:textId="353EFCBB" w:rsidR="00C5628D" w:rsidRPr="006651CA" w:rsidRDefault="00C5628D" w:rsidP="00C5628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51CA">
        <w:rPr>
          <w:rFonts w:ascii="Calibri Light" w:hAnsi="Calibri Light" w:cs="Calibri Light"/>
          <w:sz w:val="40"/>
          <w:szCs w:val="40"/>
          <w:rtl/>
        </w:rPr>
        <w:t>وقد ي</w:t>
      </w:r>
      <w:r w:rsidR="00E14D34">
        <w:rPr>
          <w:rFonts w:ascii="Calibri Light" w:hAnsi="Calibri Light" w:cs="Calibri Light" w:hint="cs"/>
          <w:sz w:val="40"/>
          <w:szCs w:val="40"/>
          <w:rtl/>
        </w:rPr>
        <w:t>ُ</w:t>
      </w:r>
      <w:r w:rsidRPr="006651CA">
        <w:rPr>
          <w:rFonts w:ascii="Calibri Light" w:hAnsi="Calibri Light" w:cs="Calibri Light"/>
          <w:sz w:val="40"/>
          <w:szCs w:val="40"/>
          <w:rtl/>
        </w:rPr>
        <w:t>فر</w:t>
      </w:r>
      <w:r w:rsidR="00E14D34">
        <w:rPr>
          <w:rFonts w:ascii="Calibri Light" w:hAnsi="Calibri Light" w:cs="Calibri Light" w:hint="cs"/>
          <w:sz w:val="40"/>
          <w:szCs w:val="40"/>
          <w:rtl/>
        </w:rPr>
        <w:t>َّ</w:t>
      </w:r>
      <w:r w:rsidRPr="006651CA">
        <w:rPr>
          <w:rFonts w:ascii="Calibri Light" w:hAnsi="Calibri Light" w:cs="Calibri Light"/>
          <w:sz w:val="40"/>
          <w:szCs w:val="40"/>
          <w:rtl/>
        </w:rPr>
        <w:t>ق بين أن تفوته بعذر كنوم ونسيان، أو بغير عذر، فإن كان بعذر لم تف</w:t>
      </w:r>
      <w:r w:rsidR="00E14D34">
        <w:rPr>
          <w:rFonts w:ascii="Calibri Light" w:hAnsi="Calibri Light" w:cs="Calibri Light" w:hint="cs"/>
          <w:sz w:val="40"/>
          <w:szCs w:val="40"/>
          <w:rtl/>
        </w:rPr>
        <w:t>ُ</w:t>
      </w:r>
      <w:r w:rsidRPr="006651CA">
        <w:rPr>
          <w:rFonts w:ascii="Calibri Light" w:hAnsi="Calibri Light" w:cs="Calibri Light"/>
          <w:sz w:val="40"/>
          <w:szCs w:val="40"/>
          <w:rtl/>
        </w:rPr>
        <w:t>ت أيضاً؛ لإمكان التدارك بالقضاء.</w:t>
      </w:r>
    </w:p>
    <w:p w14:paraId="1A0F8A8B" w14:textId="06F77A70" w:rsidR="009F5C6A" w:rsidRPr="006651CA" w:rsidRDefault="00C5628D" w:rsidP="00C5628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51CA">
        <w:rPr>
          <w:rFonts w:ascii="Calibri Light" w:hAnsi="Calibri Light" w:cs="Calibri Light"/>
          <w:sz w:val="40"/>
          <w:szCs w:val="40"/>
          <w:rtl/>
        </w:rPr>
        <w:t>وقد تقدم قول النبي صلى الله عليه وسلم: " الذي تفوته صلاة العصر كأنما وتر أهله وماله" والكلام عليه مستوفى..</w:t>
      </w:r>
      <w:r w:rsidR="00F07E52">
        <w:rPr>
          <w:rFonts w:ascii="Calibri Light" w:hAnsi="Calibri Light" w:cs="Calibri Light" w:hint="cs"/>
          <w:sz w:val="40"/>
          <w:szCs w:val="40"/>
          <w:rtl/>
        </w:rPr>
        <w:t>".</w:t>
      </w:r>
      <w:r w:rsidR="009F5C6A" w:rsidRPr="006651CA">
        <w:rPr>
          <w:rFonts w:ascii="Calibri Light" w:hAnsi="Calibri Light" w:cs="Calibri Light"/>
          <w:sz w:val="40"/>
          <w:szCs w:val="40"/>
          <w:rtl/>
        </w:rPr>
        <w:t xml:space="preserve"> </w:t>
      </w:r>
    </w:p>
    <w:p w14:paraId="7D4FD578" w14:textId="7AED3D11" w:rsidR="00695904" w:rsidRPr="006651CA" w:rsidRDefault="009F5C6A" w:rsidP="00C5628D">
      <w:pPr>
        <w:ind w:left="-483"/>
        <w:rPr>
          <w:rFonts w:ascii="Calibri Light" w:hAnsi="Calibri Light" w:cs="Calibri Light"/>
          <w:sz w:val="40"/>
          <w:szCs w:val="40"/>
          <w:rtl/>
        </w:rPr>
      </w:pPr>
      <w:r w:rsidRPr="006651CA">
        <w:rPr>
          <w:rFonts w:ascii="Calibri Light" w:hAnsi="Calibri Light" w:cs="Calibri Light"/>
          <w:sz w:val="40"/>
          <w:szCs w:val="40"/>
          <w:rtl/>
        </w:rPr>
        <w:t xml:space="preserve">وقال: </w:t>
      </w:r>
      <w:r w:rsidR="00F07E52">
        <w:rPr>
          <w:rFonts w:ascii="Calibri Light" w:hAnsi="Calibri Light" w:cs="Calibri Light" w:hint="cs"/>
          <w:sz w:val="40"/>
          <w:szCs w:val="40"/>
          <w:rtl/>
        </w:rPr>
        <w:t>"</w:t>
      </w:r>
      <w:r w:rsidRPr="006651CA">
        <w:rPr>
          <w:rFonts w:ascii="Calibri Light" w:hAnsi="Calibri Light" w:cs="Calibri Light"/>
          <w:sz w:val="40"/>
          <w:szCs w:val="40"/>
          <w:rtl/>
        </w:rPr>
        <w:t>وكان ابن سيرين لشدة ورعه يتورع في منطقه، ويتحفظ فيه، ويكره أن يتكلم بما فيه نوع توسع أو تجو</w:t>
      </w:r>
      <w:r w:rsidR="005F73D1" w:rsidRPr="006651CA">
        <w:rPr>
          <w:rFonts w:ascii="Calibri Light" w:hAnsi="Calibri Light" w:cs="Calibri Light"/>
          <w:sz w:val="40"/>
          <w:szCs w:val="40"/>
          <w:rtl/>
        </w:rPr>
        <w:t>ّ</w:t>
      </w:r>
      <w:r w:rsidRPr="006651CA">
        <w:rPr>
          <w:rFonts w:ascii="Calibri Light" w:hAnsi="Calibri Light" w:cs="Calibri Light"/>
          <w:sz w:val="40"/>
          <w:szCs w:val="40"/>
          <w:rtl/>
        </w:rPr>
        <w:t>ز، وإن كان سائغاً في لغة العرب</w:t>
      </w:r>
      <w:r w:rsidR="00F82E8D">
        <w:rPr>
          <w:rFonts w:ascii="Calibri Light" w:hAnsi="Calibri Light" w:cs="Calibri Light" w:hint="cs"/>
          <w:sz w:val="40"/>
          <w:szCs w:val="40"/>
          <w:rtl/>
        </w:rPr>
        <w:t>..". انتهى المراد.</w:t>
      </w:r>
    </w:p>
    <w:p w14:paraId="3B26DE6C" w14:textId="601D1C9D" w:rsidR="005F69B0" w:rsidRPr="006651CA" w:rsidRDefault="00371676" w:rsidP="00A14CA0">
      <w:pPr>
        <w:ind w:left="-483"/>
        <w:rPr>
          <w:rFonts w:ascii="Calibri Light" w:hAnsi="Calibri Light" w:cs="Calibri Light"/>
          <w:color w:val="EE0000"/>
          <w:sz w:val="40"/>
          <w:szCs w:val="40"/>
          <w:lang w:bidi="ar-JO"/>
        </w:rPr>
      </w:pPr>
      <w:r>
        <w:rPr>
          <w:rFonts w:ascii="Calibri Light" w:hAnsi="Calibri Light" w:cs="Calibri Light" w:hint="cs"/>
          <w:sz w:val="40"/>
          <w:szCs w:val="40"/>
          <w:rtl/>
          <w:lang w:bidi="ar-JO"/>
        </w:rPr>
        <w:t xml:space="preserve">الحديث </w:t>
      </w:r>
      <w:r w:rsidR="00A14CA0" w:rsidRPr="006651CA">
        <w:rPr>
          <w:rFonts w:ascii="Calibri Light" w:hAnsi="Calibri Light" w:cs="Calibri Light"/>
          <w:sz w:val="40"/>
          <w:szCs w:val="40"/>
          <w:rtl/>
          <w:lang w:bidi="ar-JO"/>
        </w:rPr>
        <w:t>متفق عليه</w:t>
      </w:r>
    </w:p>
    <w:p w14:paraId="3CE47EE4" w14:textId="77777777" w:rsidR="005D260B" w:rsidRPr="006651CA" w:rsidRDefault="005D260B">
      <w:pPr>
        <w:ind w:left="-483"/>
        <w:rPr>
          <w:rFonts w:ascii="Calibri Light" w:hAnsi="Calibri Light" w:cs="Calibri Light"/>
          <w:color w:val="EE0000"/>
          <w:sz w:val="40"/>
          <w:szCs w:val="40"/>
          <w:lang w:bidi="ar-JO"/>
        </w:rPr>
      </w:pPr>
    </w:p>
    <w:sectPr w:rsidR="005D260B" w:rsidRPr="006651CA" w:rsidSect="0043518B">
      <w:footerReference w:type="default" r:id="rId6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E6C6C" w14:textId="77777777" w:rsidR="006651CA" w:rsidRDefault="006651CA" w:rsidP="006651CA">
      <w:pPr>
        <w:spacing w:after="0" w:line="240" w:lineRule="auto"/>
      </w:pPr>
      <w:r>
        <w:separator/>
      </w:r>
    </w:p>
  </w:endnote>
  <w:endnote w:type="continuationSeparator" w:id="0">
    <w:p w14:paraId="36E72429" w14:textId="77777777" w:rsidR="006651CA" w:rsidRDefault="006651CA" w:rsidP="006651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96720054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666769F" w14:textId="005BF19C" w:rsidR="006651CA" w:rsidRDefault="006651CA">
        <w:pPr>
          <w:pStyle w:val="a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C76BEEE" w14:textId="77777777" w:rsidR="006651CA" w:rsidRDefault="006651CA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51538E" w14:textId="77777777" w:rsidR="006651CA" w:rsidRDefault="006651CA" w:rsidP="006651CA">
      <w:pPr>
        <w:spacing w:after="0" w:line="240" w:lineRule="auto"/>
      </w:pPr>
      <w:r>
        <w:separator/>
      </w:r>
    </w:p>
  </w:footnote>
  <w:footnote w:type="continuationSeparator" w:id="0">
    <w:p w14:paraId="58E9B56F" w14:textId="77777777" w:rsidR="006651CA" w:rsidRDefault="006651CA" w:rsidP="006651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666C"/>
    <w:rsid w:val="000026C7"/>
    <w:rsid w:val="0004080A"/>
    <w:rsid w:val="000828DC"/>
    <w:rsid w:val="000A46F7"/>
    <w:rsid w:val="000B0A00"/>
    <w:rsid w:val="000B31F9"/>
    <w:rsid w:val="00130516"/>
    <w:rsid w:val="0013666C"/>
    <w:rsid w:val="0018069A"/>
    <w:rsid w:val="0019426B"/>
    <w:rsid w:val="00202448"/>
    <w:rsid w:val="00211130"/>
    <w:rsid w:val="00231E2E"/>
    <w:rsid w:val="00254163"/>
    <w:rsid w:val="00280BED"/>
    <w:rsid w:val="002863AC"/>
    <w:rsid w:val="0030405F"/>
    <w:rsid w:val="00357699"/>
    <w:rsid w:val="00360314"/>
    <w:rsid w:val="00362F89"/>
    <w:rsid w:val="00371676"/>
    <w:rsid w:val="003B34C9"/>
    <w:rsid w:val="004335F1"/>
    <w:rsid w:val="0043518B"/>
    <w:rsid w:val="004426F0"/>
    <w:rsid w:val="004A61D4"/>
    <w:rsid w:val="004E7940"/>
    <w:rsid w:val="00510728"/>
    <w:rsid w:val="00513AE1"/>
    <w:rsid w:val="00523A19"/>
    <w:rsid w:val="00581CA8"/>
    <w:rsid w:val="005908BB"/>
    <w:rsid w:val="005A6E17"/>
    <w:rsid w:val="005B4F1B"/>
    <w:rsid w:val="005C2CA6"/>
    <w:rsid w:val="005D260B"/>
    <w:rsid w:val="005F69B0"/>
    <w:rsid w:val="005F73D1"/>
    <w:rsid w:val="005F7749"/>
    <w:rsid w:val="00606977"/>
    <w:rsid w:val="00625FC7"/>
    <w:rsid w:val="006342D5"/>
    <w:rsid w:val="00641D01"/>
    <w:rsid w:val="0065748C"/>
    <w:rsid w:val="006651CA"/>
    <w:rsid w:val="006807F3"/>
    <w:rsid w:val="00695904"/>
    <w:rsid w:val="00696B41"/>
    <w:rsid w:val="006973AE"/>
    <w:rsid w:val="006F57D4"/>
    <w:rsid w:val="007058EA"/>
    <w:rsid w:val="00787C6F"/>
    <w:rsid w:val="007B26F5"/>
    <w:rsid w:val="007B39A0"/>
    <w:rsid w:val="007C3BF0"/>
    <w:rsid w:val="007D54A7"/>
    <w:rsid w:val="007E4D09"/>
    <w:rsid w:val="00873526"/>
    <w:rsid w:val="0088187F"/>
    <w:rsid w:val="00984228"/>
    <w:rsid w:val="009904C8"/>
    <w:rsid w:val="009947AD"/>
    <w:rsid w:val="009D2DF7"/>
    <w:rsid w:val="009D3676"/>
    <w:rsid w:val="009E1C72"/>
    <w:rsid w:val="009F42C8"/>
    <w:rsid w:val="009F5C6A"/>
    <w:rsid w:val="00A006DA"/>
    <w:rsid w:val="00A0384C"/>
    <w:rsid w:val="00A06BD8"/>
    <w:rsid w:val="00A120F5"/>
    <w:rsid w:val="00A14CA0"/>
    <w:rsid w:val="00AB33E4"/>
    <w:rsid w:val="00AD5A4C"/>
    <w:rsid w:val="00AE64CF"/>
    <w:rsid w:val="00AF3B1E"/>
    <w:rsid w:val="00B27EF1"/>
    <w:rsid w:val="00B350D8"/>
    <w:rsid w:val="00BF2054"/>
    <w:rsid w:val="00C5628D"/>
    <w:rsid w:val="00C778C0"/>
    <w:rsid w:val="00C80182"/>
    <w:rsid w:val="00D279F4"/>
    <w:rsid w:val="00D33F8A"/>
    <w:rsid w:val="00DB7752"/>
    <w:rsid w:val="00DD62B6"/>
    <w:rsid w:val="00DD761A"/>
    <w:rsid w:val="00E10D4E"/>
    <w:rsid w:val="00E14D34"/>
    <w:rsid w:val="00E229AE"/>
    <w:rsid w:val="00E54329"/>
    <w:rsid w:val="00E90283"/>
    <w:rsid w:val="00EC3A55"/>
    <w:rsid w:val="00EC60E6"/>
    <w:rsid w:val="00ED0C99"/>
    <w:rsid w:val="00ED2A40"/>
    <w:rsid w:val="00F07E52"/>
    <w:rsid w:val="00F448EA"/>
    <w:rsid w:val="00F717A1"/>
    <w:rsid w:val="00F82E8D"/>
    <w:rsid w:val="00F8759E"/>
    <w:rsid w:val="00F93B0F"/>
    <w:rsid w:val="00FD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BB633A6"/>
  <w15:chartTrackingRefBased/>
  <w15:docId w15:val="{AD37A200-F74F-4F36-B06F-E2651EDB2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13666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3666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3666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3666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3666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3666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3666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3666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3666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1366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13666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semiHidden/>
    <w:rsid w:val="0013666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13666C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13666C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13666C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13666C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13666C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13666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13666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13666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3666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13666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3666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13666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3666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3666C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3666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13666C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3666C"/>
    <w:rPr>
      <w:b/>
      <w:bCs/>
      <w:smallCaps/>
      <w:color w:val="2F5496" w:themeColor="accent1" w:themeShade="BF"/>
      <w:spacing w:val="5"/>
    </w:rPr>
  </w:style>
  <w:style w:type="paragraph" w:styleId="aa">
    <w:name w:val="header"/>
    <w:basedOn w:val="a"/>
    <w:link w:val="Char3"/>
    <w:uiPriority w:val="99"/>
    <w:unhideWhenUsed/>
    <w:rsid w:val="006651C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3">
    <w:name w:val="رأس الصفحة Char"/>
    <w:basedOn w:val="a0"/>
    <w:link w:val="aa"/>
    <w:uiPriority w:val="99"/>
    <w:rsid w:val="006651CA"/>
  </w:style>
  <w:style w:type="paragraph" w:styleId="ab">
    <w:name w:val="footer"/>
    <w:basedOn w:val="a"/>
    <w:link w:val="Char4"/>
    <w:uiPriority w:val="99"/>
    <w:unhideWhenUsed/>
    <w:rsid w:val="006651CA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Char4">
    <w:name w:val="تذييل الصفحة Char"/>
    <w:basedOn w:val="a0"/>
    <w:link w:val="ab"/>
    <w:uiPriority w:val="99"/>
    <w:rsid w:val="006651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4162</TotalTime>
  <Pages>3</Pages>
  <Words>530</Words>
  <Characters>3022</Characters>
  <Application>Microsoft Office Word</Application>
  <DocSecurity>0</DocSecurity>
  <Lines>25</Lines>
  <Paragraphs>7</Paragraphs>
  <ScaleCrop>false</ScaleCrop>
  <Company/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أم الحسن الصادق</dc:creator>
  <cp:keywords/>
  <dc:description/>
  <cp:lastModifiedBy>علي الرملي</cp:lastModifiedBy>
  <cp:revision>110</cp:revision>
  <dcterms:created xsi:type="dcterms:W3CDTF">2026-05-25T12:14:00Z</dcterms:created>
  <dcterms:modified xsi:type="dcterms:W3CDTF">2026-06-28T07:47:00Z</dcterms:modified>
</cp:coreProperties>
</file>